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B99" w:rsidRPr="00185330" w:rsidRDefault="00185330" w:rsidP="00185330">
      <w:pPr>
        <w:widowControl/>
        <w:spacing w:line="400" w:lineRule="exact"/>
        <w:jc w:val="left"/>
        <w:rPr>
          <w:rFonts w:eastAsia="方正仿宋简体"/>
          <w:sz w:val="30"/>
          <w:szCs w:val="30"/>
        </w:rPr>
      </w:pPr>
      <w:r w:rsidRPr="00185330">
        <w:rPr>
          <w:rFonts w:eastAsia="方正仿宋简体" w:hint="eastAsia"/>
          <w:sz w:val="30"/>
          <w:szCs w:val="30"/>
        </w:rPr>
        <w:t>附件</w:t>
      </w:r>
      <w:r w:rsidRPr="00185330">
        <w:rPr>
          <w:rFonts w:eastAsia="方正仿宋简体" w:hint="eastAsia"/>
          <w:sz w:val="30"/>
          <w:szCs w:val="30"/>
        </w:rPr>
        <w:t>1</w:t>
      </w:r>
      <w:r w:rsidRPr="00185330">
        <w:rPr>
          <w:rFonts w:eastAsia="方正仿宋简体" w:hint="eastAsia"/>
          <w:sz w:val="30"/>
          <w:szCs w:val="30"/>
        </w:rPr>
        <w:t>：</w:t>
      </w:r>
    </w:p>
    <w:p w:rsidR="00185330" w:rsidRPr="00185330" w:rsidRDefault="00185330" w:rsidP="00185330">
      <w:pPr>
        <w:pStyle w:val="a7"/>
        <w:widowControl/>
        <w:spacing w:line="400" w:lineRule="exact"/>
        <w:ind w:left="360" w:firstLineChars="0" w:firstLine="0"/>
        <w:jc w:val="center"/>
        <w:rPr>
          <w:rFonts w:ascii="方正小标宋简体" w:eastAsia="方正小标宋简体"/>
          <w:sz w:val="40"/>
          <w:szCs w:val="30"/>
        </w:rPr>
      </w:pPr>
      <w:r w:rsidRPr="00185330">
        <w:rPr>
          <w:rFonts w:ascii="方正小标宋简体" w:eastAsia="方正小标宋简体" w:hint="eastAsia"/>
          <w:sz w:val="40"/>
          <w:szCs w:val="30"/>
        </w:rPr>
        <w:t>2019年贵州台江经济开发区投资开发有限</w:t>
      </w:r>
    </w:p>
    <w:p w:rsidR="00185330" w:rsidRPr="00185330" w:rsidRDefault="00185330" w:rsidP="00185330">
      <w:pPr>
        <w:pStyle w:val="a7"/>
        <w:widowControl/>
        <w:spacing w:line="400" w:lineRule="exact"/>
        <w:ind w:left="360" w:firstLineChars="0" w:firstLine="0"/>
        <w:jc w:val="center"/>
        <w:rPr>
          <w:rFonts w:ascii="方正小标宋简体" w:eastAsia="方正小标宋简体"/>
          <w:sz w:val="40"/>
          <w:szCs w:val="30"/>
        </w:rPr>
      </w:pPr>
      <w:r w:rsidRPr="00185330">
        <w:rPr>
          <w:rFonts w:ascii="方正小标宋简体" w:eastAsia="方正小标宋简体" w:hint="eastAsia"/>
          <w:sz w:val="40"/>
          <w:szCs w:val="30"/>
        </w:rPr>
        <w:t>责任公司招聘工作人员职位一览表</w:t>
      </w:r>
    </w:p>
    <w:tbl>
      <w:tblPr>
        <w:tblStyle w:val="a3"/>
        <w:tblpPr w:leftFromText="180" w:rightFromText="180" w:vertAnchor="page" w:horzAnchor="margin" w:tblpXSpec="center" w:tblpY="2941"/>
        <w:tblW w:w="5175" w:type="pct"/>
        <w:tblLayout w:type="fixed"/>
        <w:tblLook w:val="04A0"/>
      </w:tblPr>
      <w:tblGrid>
        <w:gridCol w:w="533"/>
        <w:gridCol w:w="568"/>
        <w:gridCol w:w="568"/>
        <w:gridCol w:w="6624"/>
        <w:gridCol w:w="527"/>
      </w:tblGrid>
      <w:tr w:rsidR="00461FF7" w:rsidRPr="00104B28" w:rsidTr="00461FF7">
        <w:trPr>
          <w:trHeight w:val="1828"/>
        </w:trPr>
        <w:tc>
          <w:tcPr>
            <w:tcW w:w="302" w:type="pct"/>
          </w:tcPr>
          <w:p w:rsidR="00461FF7" w:rsidRPr="003F7432" w:rsidRDefault="00461FF7" w:rsidP="00585B18">
            <w:pPr>
              <w:widowControl/>
              <w:spacing w:before="150" w:after="150" w:line="400" w:lineRule="exact"/>
              <w:jc w:val="center"/>
              <w:rPr>
                <w:rFonts w:ascii="方正仿宋简体" w:eastAsia="方正仿宋简体" w:hAnsi="宋体" w:cs="宋体"/>
                <w:b/>
                <w:kern w:val="0"/>
                <w:sz w:val="28"/>
                <w:szCs w:val="28"/>
              </w:rPr>
            </w:pPr>
            <w:r w:rsidRPr="003F7432">
              <w:rPr>
                <w:rFonts w:ascii="方正仿宋简体" w:eastAsia="方正仿宋简体" w:hAnsi="宋体" w:cs="宋体" w:hint="eastAsia"/>
                <w:b/>
                <w:bCs/>
                <w:kern w:val="0"/>
                <w:sz w:val="28"/>
                <w:szCs w:val="28"/>
              </w:rPr>
              <w:t>招 聘部 门</w:t>
            </w:r>
          </w:p>
        </w:tc>
        <w:tc>
          <w:tcPr>
            <w:tcW w:w="322" w:type="pct"/>
          </w:tcPr>
          <w:p w:rsidR="00461FF7" w:rsidRPr="003F7432" w:rsidRDefault="00461FF7" w:rsidP="00585B18">
            <w:pPr>
              <w:widowControl/>
              <w:spacing w:before="150" w:after="150" w:line="400" w:lineRule="exact"/>
              <w:jc w:val="center"/>
              <w:rPr>
                <w:rFonts w:ascii="方正仿宋简体" w:eastAsia="方正仿宋简体" w:hAnsi="宋体" w:cs="宋体"/>
                <w:b/>
                <w:bCs/>
                <w:kern w:val="0"/>
                <w:sz w:val="28"/>
                <w:szCs w:val="28"/>
              </w:rPr>
            </w:pPr>
            <w:r w:rsidRPr="003F7432">
              <w:rPr>
                <w:rFonts w:ascii="方正仿宋简体" w:eastAsia="方正仿宋简体" w:hAnsi="宋体" w:cs="宋体" w:hint="eastAsia"/>
                <w:b/>
                <w:bCs/>
                <w:kern w:val="0"/>
                <w:sz w:val="28"/>
                <w:szCs w:val="28"/>
              </w:rPr>
              <w:t>招 聘岗 位</w:t>
            </w:r>
          </w:p>
        </w:tc>
        <w:tc>
          <w:tcPr>
            <w:tcW w:w="322" w:type="pct"/>
          </w:tcPr>
          <w:p w:rsidR="00461FF7" w:rsidRPr="003F7432" w:rsidRDefault="00461FF7" w:rsidP="00585B18">
            <w:pPr>
              <w:widowControl/>
              <w:spacing w:before="150" w:after="150" w:line="400" w:lineRule="exact"/>
              <w:jc w:val="center"/>
              <w:rPr>
                <w:rFonts w:ascii="方正仿宋简体" w:eastAsia="方正仿宋简体" w:hAnsi="宋体" w:cs="宋体"/>
                <w:b/>
                <w:bCs/>
                <w:kern w:val="0"/>
                <w:sz w:val="28"/>
                <w:szCs w:val="28"/>
              </w:rPr>
            </w:pPr>
            <w:r w:rsidRPr="003F7432">
              <w:rPr>
                <w:rFonts w:ascii="方正仿宋简体" w:eastAsia="方正仿宋简体" w:hAnsi="宋体" w:cs="宋体" w:hint="eastAsia"/>
                <w:b/>
                <w:bCs/>
                <w:kern w:val="0"/>
                <w:sz w:val="28"/>
                <w:szCs w:val="28"/>
              </w:rPr>
              <w:t>招 聘人 数</w:t>
            </w:r>
          </w:p>
        </w:tc>
        <w:tc>
          <w:tcPr>
            <w:tcW w:w="3755" w:type="pct"/>
          </w:tcPr>
          <w:p w:rsidR="00461FF7" w:rsidRPr="003F7432" w:rsidRDefault="00461FF7" w:rsidP="00585B18">
            <w:pPr>
              <w:widowControl/>
              <w:spacing w:before="150" w:after="150" w:line="400" w:lineRule="exact"/>
              <w:jc w:val="center"/>
              <w:rPr>
                <w:rFonts w:ascii="方正仿宋简体" w:eastAsia="方正仿宋简体" w:hAnsi="宋体" w:cs="宋体"/>
                <w:b/>
                <w:bCs/>
                <w:kern w:val="0"/>
                <w:sz w:val="28"/>
                <w:szCs w:val="28"/>
              </w:rPr>
            </w:pPr>
          </w:p>
          <w:p w:rsidR="00461FF7" w:rsidRPr="003F7432" w:rsidRDefault="00461FF7" w:rsidP="00585B18">
            <w:pPr>
              <w:widowControl/>
              <w:spacing w:before="150" w:after="150" w:line="400" w:lineRule="exact"/>
              <w:jc w:val="center"/>
              <w:rPr>
                <w:rFonts w:ascii="方正仿宋简体" w:eastAsia="方正仿宋简体" w:hAnsi="宋体" w:cs="宋体"/>
                <w:b/>
                <w:bCs/>
                <w:kern w:val="0"/>
                <w:sz w:val="28"/>
                <w:szCs w:val="28"/>
              </w:rPr>
            </w:pPr>
            <w:r w:rsidRPr="003F7432">
              <w:rPr>
                <w:rFonts w:ascii="方正仿宋简体" w:eastAsia="方正仿宋简体" w:hAnsi="宋体" w:cs="宋体" w:hint="eastAsia"/>
                <w:b/>
                <w:bCs/>
                <w:kern w:val="0"/>
                <w:sz w:val="28"/>
                <w:szCs w:val="28"/>
              </w:rPr>
              <w:t>岗   位   要   求</w:t>
            </w:r>
          </w:p>
        </w:tc>
        <w:tc>
          <w:tcPr>
            <w:tcW w:w="299" w:type="pct"/>
          </w:tcPr>
          <w:p w:rsidR="00461FF7" w:rsidRPr="003F7432" w:rsidRDefault="00461FF7" w:rsidP="00B332EB">
            <w:pPr>
              <w:widowControl/>
              <w:spacing w:before="150" w:after="150" w:line="400" w:lineRule="exact"/>
              <w:rPr>
                <w:rFonts w:ascii="方正仿宋简体" w:eastAsia="方正仿宋简体" w:hAnsi="宋体" w:cs="宋体"/>
                <w:b/>
                <w:bCs/>
                <w:kern w:val="0"/>
                <w:sz w:val="28"/>
                <w:szCs w:val="28"/>
              </w:rPr>
            </w:pPr>
            <w:r w:rsidRPr="003F7432">
              <w:rPr>
                <w:rFonts w:ascii="方正仿宋简体" w:eastAsia="方正仿宋简体" w:hAnsi="宋体" w:cs="宋体" w:hint="eastAsia"/>
                <w:b/>
                <w:bCs/>
                <w:kern w:val="0"/>
                <w:sz w:val="28"/>
                <w:szCs w:val="28"/>
              </w:rPr>
              <w:t>备</w:t>
            </w:r>
          </w:p>
          <w:p w:rsidR="00461FF7" w:rsidRPr="003F7432" w:rsidRDefault="00461FF7" w:rsidP="00B332EB">
            <w:pPr>
              <w:widowControl/>
              <w:spacing w:before="150" w:after="150" w:line="400" w:lineRule="exact"/>
              <w:rPr>
                <w:rFonts w:ascii="方正仿宋简体" w:eastAsia="方正仿宋简体"/>
                <w:b/>
                <w:sz w:val="28"/>
                <w:szCs w:val="28"/>
              </w:rPr>
            </w:pPr>
            <w:r w:rsidRPr="003F7432">
              <w:rPr>
                <w:rFonts w:ascii="方正仿宋简体" w:eastAsia="方正仿宋简体" w:hAnsi="宋体" w:cs="宋体" w:hint="eastAsia"/>
                <w:b/>
                <w:bCs/>
                <w:kern w:val="0"/>
                <w:sz w:val="28"/>
                <w:szCs w:val="28"/>
              </w:rPr>
              <w:t>注</w:t>
            </w:r>
          </w:p>
        </w:tc>
      </w:tr>
      <w:tr w:rsidR="00461FF7" w:rsidRPr="00104B28" w:rsidTr="00461FF7">
        <w:trPr>
          <w:trHeight w:val="1695"/>
        </w:trPr>
        <w:tc>
          <w:tcPr>
            <w:tcW w:w="302" w:type="pct"/>
          </w:tcPr>
          <w:p w:rsidR="00461FF7" w:rsidRPr="00104B28" w:rsidRDefault="00461FF7" w:rsidP="0078738E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综合行政部</w:t>
            </w:r>
          </w:p>
        </w:tc>
        <w:tc>
          <w:tcPr>
            <w:tcW w:w="322" w:type="pc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78738E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文秘</w:t>
            </w: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类</w:t>
            </w:r>
          </w:p>
        </w:tc>
        <w:tc>
          <w:tcPr>
            <w:tcW w:w="322" w:type="pc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78738E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5</w:t>
            </w:r>
          </w:p>
        </w:tc>
        <w:tc>
          <w:tcPr>
            <w:tcW w:w="3755" w:type="pct"/>
          </w:tcPr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1、</w:t>
            </w:r>
            <w:r w:rsidRPr="00104B28"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全日制</w:t>
            </w: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本科以上学历，行政管理或相关工作经验者优先考虑</w:t>
            </w:r>
            <w:r w:rsidR="00255C2F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30</w:t>
            </w: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岁以下</w:t>
            </w:r>
            <w:r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2、有较好的沟通表达能力及服务意识，具有两年及以上行政助理的工作经验者优先考虑</w:t>
            </w:r>
            <w:r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3、工作有条理，细致、认真、有责任心，办事严谨</w:t>
            </w:r>
            <w:r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4、熟练电脑操作及Office办公软件，具备基本的网络知识</w:t>
            </w:r>
            <w:r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5、熟悉办公室行政管理知识及工作流程，熟悉公文写作格式，具备基本商务信函写作能力</w:t>
            </w:r>
            <w:r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；</w:t>
            </w:r>
          </w:p>
          <w:p w:rsidR="00461FF7" w:rsidRPr="00104B28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6、具备较强的文字撰写能力和较强的沟通协调以及语言表达能力。</w:t>
            </w:r>
          </w:p>
        </w:tc>
        <w:tc>
          <w:tcPr>
            <w:tcW w:w="299" w:type="pc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61FF7" w:rsidRPr="00104B28" w:rsidTr="00461FF7">
        <w:trPr>
          <w:trHeight w:val="998"/>
        </w:trPr>
        <w:tc>
          <w:tcPr>
            <w:tcW w:w="302" w:type="pct"/>
            <w:vMerge w:val="restar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E05E7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185330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财务部</w:t>
            </w: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22" w:type="pct"/>
            <w:tcBorders>
              <w:bottom w:val="single" w:sz="4" w:space="0" w:color="auto"/>
            </w:tcBorders>
          </w:tcPr>
          <w:p w:rsidR="00461FF7" w:rsidRDefault="00461FF7" w:rsidP="00C52B99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金融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类</w:t>
            </w:r>
          </w:p>
        </w:tc>
        <w:tc>
          <w:tcPr>
            <w:tcW w:w="322" w:type="pct"/>
            <w:tcBorders>
              <w:bottom w:val="single" w:sz="4" w:space="0" w:color="auto"/>
            </w:tcBorders>
          </w:tcPr>
          <w:p w:rsidR="00461FF7" w:rsidRDefault="00461FF7" w:rsidP="00C52B99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1</w:t>
            </w:r>
          </w:p>
        </w:tc>
        <w:tc>
          <w:tcPr>
            <w:tcW w:w="3755" w:type="pct"/>
            <w:tcBorders>
              <w:bottom w:val="single" w:sz="4" w:space="0" w:color="auto"/>
            </w:tcBorders>
          </w:tcPr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1、</w:t>
            </w:r>
            <w:r w:rsidRPr="00104B28"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全日制大学本科或以上学历，金融、财经专业,35岁以下；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2、</w:t>
            </w:r>
            <w:r w:rsidRPr="00104B28"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具有2年以上金融或金融相关行业工作经验；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3、</w:t>
            </w:r>
            <w:r w:rsidRPr="00104B28"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熟悉国家经济、金融方针政策；熟练掌握各项金融法律法规及银行业监管规定；熟悉银行及互联网信贷业务产品；</w:t>
            </w:r>
          </w:p>
          <w:p w:rsidR="00461FF7" w:rsidRPr="00185330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Times New Roman" w:cs="Times New Roman" w:hint="eastAsia"/>
                <w:color w:val="333333"/>
                <w:sz w:val="28"/>
                <w:szCs w:val="28"/>
              </w:rPr>
              <w:t>4、</w:t>
            </w:r>
            <w:r w:rsidRPr="00104B28">
              <w:rPr>
                <w:rFonts w:ascii="方正仿宋简体" w:eastAsia="方正仿宋简体" w:hAnsi="Times New Roman" w:cs="Times New Roman" w:hint="eastAsia"/>
                <w:color w:val="333333"/>
                <w:sz w:val="28"/>
                <w:szCs w:val="28"/>
              </w:rPr>
              <w:t>具有较强创新意识、敏锐的市场预见能力及语言、文字表达能力，具备较好的沟通、协调能力，具有较强的调查分析能力和业务策划能力。</w:t>
            </w:r>
          </w:p>
        </w:tc>
        <w:tc>
          <w:tcPr>
            <w:tcW w:w="299" w:type="pct"/>
            <w:tcBorders>
              <w:bottom w:val="single" w:sz="4" w:space="0" w:color="auto"/>
            </w:tcBorders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61FF7" w:rsidRPr="00104B28" w:rsidTr="00461FF7">
        <w:trPr>
          <w:trHeight w:val="557"/>
        </w:trPr>
        <w:tc>
          <w:tcPr>
            <w:tcW w:w="302" w:type="pct"/>
            <w:vMerge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22" w:type="pct"/>
            <w:tcBorders>
              <w:top w:val="single" w:sz="4" w:space="0" w:color="auto"/>
            </w:tcBorders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18533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会计</w:t>
            </w:r>
          </w:p>
        </w:tc>
        <w:tc>
          <w:tcPr>
            <w:tcW w:w="322" w:type="pct"/>
            <w:tcBorders>
              <w:top w:val="single" w:sz="4" w:space="0" w:color="auto"/>
            </w:tcBorders>
          </w:tcPr>
          <w:p w:rsidR="00461FF7" w:rsidRDefault="00461FF7" w:rsidP="0063113C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18533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1</w:t>
            </w:r>
          </w:p>
        </w:tc>
        <w:tc>
          <w:tcPr>
            <w:tcW w:w="3755" w:type="pct"/>
            <w:tcBorders>
              <w:top w:val="single" w:sz="4" w:space="0" w:color="auto"/>
            </w:tcBorders>
          </w:tcPr>
          <w:p w:rsidR="00461FF7" w:rsidRDefault="00461FF7" w:rsidP="00185330">
            <w:pPr>
              <w:pStyle w:val="a5"/>
              <w:spacing w:before="0" w:beforeAutospacing="0" w:after="0" w:afterAutospacing="0" w:line="400" w:lineRule="exact"/>
              <w:ind w:firstLineChars="100" w:firstLine="280"/>
              <w:jc w:val="both"/>
              <w:rPr>
                <w:rFonts w:ascii="方正仿宋简体" w:eastAsia="方正仿宋简体" w:hAnsi="Times New Roman" w:cs="Times New Roman"/>
                <w:color w:val="313131"/>
                <w:sz w:val="28"/>
                <w:szCs w:val="28"/>
              </w:rPr>
            </w:pPr>
            <w:r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t>1、</w:t>
            </w:r>
            <w:r w:rsidRPr="00104B28">
              <w:rPr>
                <w:rFonts w:ascii="方正仿宋简体" w:eastAsia="方正仿宋简体" w:hAnsi="Times New Roman" w:cs="Times New Roman" w:hint="eastAsia"/>
                <w:color w:val="333333"/>
                <w:sz w:val="28"/>
                <w:szCs w:val="28"/>
              </w:rPr>
              <w:t>全日制</w:t>
            </w:r>
            <w:r w:rsidRPr="00104B28"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t>财务类专科以上学历，</w:t>
            </w:r>
            <w:r w:rsidR="00255C2F"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t>30</w:t>
            </w:r>
            <w:r w:rsidRPr="00104B28"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t>岁以下；</w:t>
            </w:r>
          </w:p>
          <w:p w:rsidR="00461FF7" w:rsidRDefault="00461FF7" w:rsidP="00185330">
            <w:pPr>
              <w:pStyle w:val="a5"/>
              <w:spacing w:before="0" w:beforeAutospacing="0" w:after="0" w:afterAutospacing="0" w:line="400" w:lineRule="exact"/>
              <w:ind w:firstLineChars="100" w:firstLine="280"/>
              <w:jc w:val="both"/>
              <w:rPr>
                <w:rFonts w:ascii="方正仿宋简体" w:eastAsia="方正仿宋简体" w:hAnsi="Times New Roman" w:cs="Times New Roman"/>
                <w:color w:val="313131"/>
                <w:sz w:val="28"/>
                <w:szCs w:val="28"/>
              </w:rPr>
            </w:pPr>
            <w:r w:rsidRPr="00104B28"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t>2、持有会计从业资格证，具备扎实的财务类知识；</w:t>
            </w:r>
          </w:p>
          <w:p w:rsidR="00461FF7" w:rsidRDefault="00461FF7" w:rsidP="00185330">
            <w:pPr>
              <w:pStyle w:val="a5"/>
              <w:spacing w:before="0" w:beforeAutospacing="0" w:after="0" w:afterAutospacing="0" w:line="400" w:lineRule="exact"/>
              <w:ind w:firstLineChars="100" w:firstLine="280"/>
              <w:jc w:val="both"/>
              <w:rPr>
                <w:rFonts w:ascii="方正仿宋简体" w:eastAsia="方正仿宋简体" w:hAnsi="Times New Roman" w:cs="Times New Roman"/>
                <w:color w:val="313131"/>
                <w:sz w:val="28"/>
                <w:szCs w:val="28"/>
              </w:rPr>
            </w:pPr>
            <w:r w:rsidRPr="00104B28"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t>3、热爱金融行业，具有优秀的文字表达能力，良好的逻辑能力，较强的学习能力、分析能力、沟通能力；</w:t>
            </w:r>
          </w:p>
          <w:p w:rsidR="00461FF7" w:rsidRPr="00104B28" w:rsidRDefault="00461FF7" w:rsidP="00185330">
            <w:pPr>
              <w:pStyle w:val="a5"/>
              <w:spacing w:before="0" w:beforeAutospacing="0" w:after="0" w:afterAutospacing="0" w:line="400" w:lineRule="exact"/>
              <w:ind w:firstLineChars="100" w:firstLine="280"/>
              <w:jc w:val="both"/>
              <w:rPr>
                <w:rFonts w:ascii="方正仿宋简体" w:eastAsia="方正仿宋简体" w:hAnsi="Times New Roman" w:cs="Times New Roman"/>
                <w:color w:val="313131"/>
                <w:sz w:val="28"/>
                <w:szCs w:val="28"/>
              </w:rPr>
            </w:pPr>
            <w:r w:rsidRPr="00104B28"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t>4、目标导向明确，自我管理能力强，能够承担较</w:t>
            </w:r>
            <w:r w:rsidRPr="00104B28">
              <w:rPr>
                <w:rFonts w:ascii="方正仿宋简体" w:eastAsia="方正仿宋简体" w:hAnsi="Times New Roman" w:cs="Times New Roman" w:hint="eastAsia"/>
                <w:color w:val="313131"/>
                <w:sz w:val="28"/>
                <w:szCs w:val="28"/>
              </w:rPr>
              <w:lastRenderedPageBreak/>
              <w:t>强的工作压力；</w:t>
            </w:r>
          </w:p>
        </w:tc>
        <w:tc>
          <w:tcPr>
            <w:tcW w:w="299" w:type="pct"/>
            <w:tcBorders>
              <w:top w:val="single" w:sz="4" w:space="0" w:color="auto"/>
            </w:tcBorders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61FF7" w:rsidRPr="00104B28" w:rsidTr="00461FF7">
        <w:trPr>
          <w:trHeight w:val="1302"/>
        </w:trPr>
        <w:tc>
          <w:tcPr>
            <w:tcW w:w="302" w:type="pct"/>
            <w:vMerge w:val="restar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85B18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项目工程部</w:t>
            </w:r>
          </w:p>
        </w:tc>
        <w:tc>
          <w:tcPr>
            <w:tcW w:w="322" w:type="pct"/>
            <w:tcBorders>
              <w:bottom w:val="single" w:sz="4" w:space="0" w:color="auto"/>
            </w:tcBorders>
          </w:tcPr>
          <w:p w:rsidR="0078738E" w:rsidRDefault="0078738E" w:rsidP="00A5655B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A5655B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工程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类专业</w:t>
            </w:r>
          </w:p>
        </w:tc>
        <w:tc>
          <w:tcPr>
            <w:tcW w:w="322" w:type="pct"/>
            <w:tcBorders>
              <w:bottom w:val="single" w:sz="4" w:space="0" w:color="auto"/>
            </w:tcBorders>
          </w:tcPr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185330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1</w:t>
            </w:r>
          </w:p>
        </w:tc>
        <w:tc>
          <w:tcPr>
            <w:tcW w:w="3755" w:type="pct"/>
            <w:tcBorders>
              <w:bottom w:val="single" w:sz="4" w:space="0" w:color="auto"/>
            </w:tcBorders>
          </w:tcPr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1、</w:t>
            </w:r>
            <w:r w:rsidRPr="00104B28">
              <w:rPr>
                <w:rFonts w:ascii="方正仿宋简体" w:eastAsia="方正仿宋简体" w:hint="eastAsia"/>
                <w:color w:val="333333"/>
                <w:kern w:val="0"/>
                <w:sz w:val="28"/>
                <w:szCs w:val="28"/>
              </w:rPr>
              <w:t>全日制</w:t>
            </w: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 xml:space="preserve">本科以上学历土木工程、建筑工程、结构工程等专业， </w:t>
            </w:r>
            <w:r w:rsidR="00255C2F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30</w:t>
            </w: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岁以下；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2、1年以上结构设计工作经验，具有多层及超高层住宅结构施工图及方案设计经验者优先考虑；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3、结构概念清晰，绘图速度快，理解力强，对专业知识有较强的钻研精神；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4、有较强的本专业设计技能，会熟练运用PKPM、</w:t>
            </w:r>
            <w:r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CAD</w:t>
            </w: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等相关专业软件；</w:t>
            </w:r>
            <w:r w:rsidRPr="00104B28">
              <w:rPr>
                <w:rStyle w:val="apple-converted-space"/>
                <w:rFonts w:eastAsia="方正仿宋简体" w:hint="eastAsia"/>
                <w:color w:val="333333"/>
                <w:sz w:val="28"/>
                <w:szCs w:val="28"/>
                <w:shd w:val="clear" w:color="auto" w:fill="FFFFFF"/>
              </w:rPr>
              <w:t> </w:t>
            </w:r>
          </w:p>
          <w:p w:rsidR="00461FF7" w:rsidRPr="00104B28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5、敬业踏实，认真负责，有良好的职业素质和团队精神及沟通协调能力。</w:t>
            </w:r>
          </w:p>
        </w:tc>
        <w:tc>
          <w:tcPr>
            <w:tcW w:w="299" w:type="pct"/>
            <w:tcBorders>
              <w:bottom w:val="single" w:sz="4" w:space="0" w:color="auto"/>
            </w:tcBorders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61FF7" w:rsidRPr="00104B28" w:rsidTr="00461FF7">
        <w:trPr>
          <w:trHeight w:val="1555"/>
        </w:trPr>
        <w:tc>
          <w:tcPr>
            <w:tcW w:w="302" w:type="pct"/>
            <w:vMerge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22" w:type="pct"/>
            <w:tcBorders>
              <w:top w:val="single" w:sz="4" w:space="0" w:color="auto"/>
            </w:tcBorders>
          </w:tcPr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工程造价</w:t>
            </w:r>
          </w:p>
        </w:tc>
        <w:tc>
          <w:tcPr>
            <w:tcW w:w="322" w:type="pct"/>
            <w:tcBorders>
              <w:top w:val="single" w:sz="4" w:space="0" w:color="auto"/>
            </w:tcBorders>
          </w:tcPr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Default="00461FF7" w:rsidP="00185330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1</w:t>
            </w:r>
          </w:p>
        </w:tc>
        <w:tc>
          <w:tcPr>
            <w:tcW w:w="3755" w:type="pct"/>
            <w:tcBorders>
              <w:top w:val="single" w:sz="4" w:space="0" w:color="auto"/>
            </w:tcBorders>
          </w:tcPr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1、专科及以上学历，工程造价、工程管理等相关专业</w:t>
            </w:r>
            <w:r w:rsidR="00255C2F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，</w:t>
            </w:r>
            <w:r w:rsidR="00255C2F"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="0069391B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35</w:t>
            </w:r>
            <w:r w:rsidR="00255C2F"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岁以下</w:t>
            </w: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2、具有造价员、工程师、建造师等证书及国企及大型工装公司工作经验者优先考虑；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3、熟悉工程清单计量、计价规范和定额，能够协助完成编制招标工程量清单及投标组价工作；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4、能够协助项目部办理经济洽商签证，收集工程变更资料，办理工程竣工结算工作；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5、能够独立完成项目计划成本编制、核对、审批等管理工作，及成本数据统计收集；</w:t>
            </w:r>
            <w:r w:rsidRPr="00104B28">
              <w:rPr>
                <w:rFonts w:eastAsia="方正仿宋简体" w:hint="eastAsia"/>
                <w:color w:val="333333"/>
                <w:sz w:val="28"/>
                <w:szCs w:val="28"/>
                <w:shd w:val="clear" w:color="auto" w:fill="FFFFFF"/>
              </w:rPr>
              <w:t> 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6、能够独立完成月进度完成量统计，进行月进度款申报工作。</w:t>
            </w:r>
          </w:p>
          <w:p w:rsidR="00461FF7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7、熟练使用广联达算量、计价软件；熟悉CAD软件操</w:t>
            </w:r>
            <w:r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作</w:t>
            </w: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；</w:t>
            </w:r>
          </w:p>
          <w:p w:rsidR="00461FF7" w:rsidRPr="00104B28" w:rsidRDefault="00461FF7" w:rsidP="00185330">
            <w:pPr>
              <w:spacing w:line="400" w:lineRule="exact"/>
              <w:ind w:firstLineChars="100" w:firstLine="280"/>
              <w:rPr>
                <w:rFonts w:ascii="方正仿宋简体" w:eastAsia="方正仿宋简体"/>
                <w:color w:val="333333"/>
                <w:sz w:val="28"/>
                <w:szCs w:val="28"/>
                <w:shd w:val="clear" w:color="auto" w:fill="FFFFFF"/>
              </w:rPr>
            </w:pPr>
            <w:r w:rsidRPr="00104B28">
              <w:rPr>
                <w:rFonts w:ascii="方正仿宋简体" w:eastAsia="方正仿宋简体" w:hint="eastAsia"/>
                <w:color w:val="333333"/>
                <w:sz w:val="28"/>
                <w:szCs w:val="28"/>
                <w:shd w:val="clear" w:color="auto" w:fill="FFFFFF"/>
              </w:rPr>
              <w:t>8、有责任心、良好的协调沟通和组织能力，具有敬业精神和团队协作精神；</w:t>
            </w:r>
          </w:p>
        </w:tc>
        <w:tc>
          <w:tcPr>
            <w:tcW w:w="299" w:type="pct"/>
            <w:tcBorders>
              <w:top w:val="single" w:sz="4" w:space="0" w:color="auto"/>
            </w:tcBorders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461FF7" w:rsidRPr="00104B28" w:rsidTr="00461FF7">
        <w:trPr>
          <w:trHeight w:val="944"/>
        </w:trPr>
        <w:tc>
          <w:tcPr>
            <w:tcW w:w="302" w:type="pct"/>
          </w:tcPr>
          <w:p w:rsidR="00461FF7" w:rsidRPr="00D13535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104B28">
              <w:rPr>
                <w:rFonts w:ascii="方正仿宋简体" w:eastAsia="方正仿宋简体" w:hint="eastAsia"/>
                <w:sz w:val="28"/>
                <w:szCs w:val="28"/>
              </w:rPr>
              <w:t>合计</w:t>
            </w:r>
          </w:p>
        </w:tc>
        <w:tc>
          <w:tcPr>
            <w:tcW w:w="322" w:type="pc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22" w:type="pc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9</w:t>
            </w:r>
          </w:p>
        </w:tc>
        <w:tc>
          <w:tcPr>
            <w:tcW w:w="3755" w:type="pct"/>
          </w:tcPr>
          <w:p w:rsidR="00461FF7" w:rsidRPr="00104B28" w:rsidRDefault="00461FF7" w:rsidP="00585B18">
            <w:pPr>
              <w:spacing w:line="400" w:lineRule="exact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9" w:type="pct"/>
          </w:tcPr>
          <w:p w:rsidR="00461FF7" w:rsidRPr="00104B28" w:rsidRDefault="00461FF7" w:rsidP="00585B18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</w:tbl>
    <w:p w:rsidR="00585B18" w:rsidRPr="00585B18" w:rsidRDefault="00585B18" w:rsidP="00585B18">
      <w:pPr>
        <w:adjustRightInd w:val="0"/>
        <w:snapToGrid w:val="0"/>
        <w:spacing w:line="400" w:lineRule="exact"/>
        <w:rPr>
          <w:rFonts w:ascii="黑体" w:eastAsia="黑体" w:hAnsi="黑体" w:cs="黑体"/>
          <w:color w:val="000000"/>
          <w:sz w:val="32"/>
          <w:szCs w:val="32"/>
        </w:rPr>
      </w:pPr>
    </w:p>
    <w:p w:rsidR="00104B28" w:rsidRPr="002427CA" w:rsidRDefault="00104B28" w:rsidP="002427CA">
      <w:pPr>
        <w:rPr>
          <w:rFonts w:ascii="方正仿宋简体" w:eastAsia="方正仿宋简体"/>
          <w:sz w:val="28"/>
          <w:szCs w:val="28"/>
        </w:rPr>
      </w:pPr>
    </w:p>
    <w:sectPr w:rsidR="00104B28" w:rsidRPr="002427CA" w:rsidSect="00431C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79DD" w:rsidRDefault="007079DD" w:rsidP="00C52B99">
      <w:r>
        <w:separator/>
      </w:r>
    </w:p>
  </w:endnote>
  <w:endnote w:type="continuationSeparator" w:id="1">
    <w:p w:rsidR="007079DD" w:rsidRDefault="007079DD" w:rsidP="00C52B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9DD" w:rsidRDefault="007079DD" w:rsidP="00C52B99">
      <w:r>
        <w:separator/>
      </w:r>
    </w:p>
  </w:footnote>
  <w:footnote w:type="continuationSeparator" w:id="1">
    <w:p w:rsidR="007079DD" w:rsidRDefault="007079DD" w:rsidP="00C52B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E00DF"/>
    <w:multiLevelType w:val="hybridMultilevel"/>
    <w:tmpl w:val="214A545A"/>
    <w:lvl w:ilvl="0" w:tplc="86C6F09C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A60A13"/>
    <w:multiLevelType w:val="hybridMultilevel"/>
    <w:tmpl w:val="51C8C00C"/>
    <w:lvl w:ilvl="0" w:tplc="C5C483A8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4A6E"/>
    <w:rsid w:val="00104B28"/>
    <w:rsid w:val="00185330"/>
    <w:rsid w:val="001A388A"/>
    <w:rsid w:val="002427CA"/>
    <w:rsid w:val="00255C2F"/>
    <w:rsid w:val="00336A84"/>
    <w:rsid w:val="00367D9F"/>
    <w:rsid w:val="00382F9F"/>
    <w:rsid w:val="003F7432"/>
    <w:rsid w:val="004253F6"/>
    <w:rsid w:val="00431C9F"/>
    <w:rsid w:val="00461FF7"/>
    <w:rsid w:val="00464A6E"/>
    <w:rsid w:val="00486DE6"/>
    <w:rsid w:val="004C370A"/>
    <w:rsid w:val="0052211A"/>
    <w:rsid w:val="00557CD0"/>
    <w:rsid w:val="00585B18"/>
    <w:rsid w:val="005E05E7"/>
    <w:rsid w:val="0063113C"/>
    <w:rsid w:val="00686CF3"/>
    <w:rsid w:val="0069391B"/>
    <w:rsid w:val="006D0755"/>
    <w:rsid w:val="0070788A"/>
    <w:rsid w:val="007079DD"/>
    <w:rsid w:val="0078738E"/>
    <w:rsid w:val="00A00918"/>
    <w:rsid w:val="00A5655B"/>
    <w:rsid w:val="00B332EB"/>
    <w:rsid w:val="00B6364E"/>
    <w:rsid w:val="00C52B99"/>
    <w:rsid w:val="00CF4093"/>
    <w:rsid w:val="00D13535"/>
    <w:rsid w:val="00DC4E1B"/>
    <w:rsid w:val="00E63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C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A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64A6E"/>
    <w:rPr>
      <w:b/>
      <w:bCs/>
    </w:rPr>
  </w:style>
  <w:style w:type="paragraph" w:styleId="a5">
    <w:name w:val="Normal (Web)"/>
    <w:basedOn w:val="a"/>
    <w:uiPriority w:val="99"/>
    <w:unhideWhenUsed/>
    <w:rsid w:val="00104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04B28"/>
  </w:style>
  <w:style w:type="paragraph" w:styleId="a6">
    <w:name w:val="caption"/>
    <w:basedOn w:val="a"/>
    <w:next w:val="a"/>
    <w:uiPriority w:val="35"/>
    <w:unhideWhenUsed/>
    <w:qFormat/>
    <w:rsid w:val="002427CA"/>
    <w:rPr>
      <w:rFonts w:asciiTheme="majorHAnsi" w:eastAsia="黑体" w:hAnsiTheme="majorHAnsi" w:cstheme="majorBidi"/>
      <w:sz w:val="20"/>
      <w:szCs w:val="20"/>
    </w:rPr>
  </w:style>
  <w:style w:type="paragraph" w:styleId="a7">
    <w:name w:val="List Paragraph"/>
    <w:basedOn w:val="a"/>
    <w:uiPriority w:val="34"/>
    <w:qFormat/>
    <w:rsid w:val="002427CA"/>
    <w:pPr>
      <w:ind w:firstLineChars="200" w:firstLine="420"/>
    </w:pPr>
  </w:style>
  <w:style w:type="paragraph" w:styleId="a8">
    <w:name w:val="header"/>
    <w:basedOn w:val="a"/>
    <w:link w:val="Char"/>
    <w:uiPriority w:val="99"/>
    <w:semiHidden/>
    <w:unhideWhenUsed/>
    <w:rsid w:val="00C52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C52B99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C52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C52B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dcterms:created xsi:type="dcterms:W3CDTF">2018-12-26T11:22:00Z</dcterms:created>
  <dcterms:modified xsi:type="dcterms:W3CDTF">2019-03-08T07:48:00Z</dcterms:modified>
</cp:coreProperties>
</file>