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ascii="仿宋_GB2312" w:hAnsi="仿宋_GB2312" w:eastAsia="仿宋_GB2312" w:cs="仿宋_GB2312"/>
          <w:bCs/>
          <w:color w:val="000000"/>
          <w:spacing w:val="-2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20"/>
          <w:sz w:val="28"/>
          <w:szCs w:val="28"/>
        </w:rPr>
        <w:t>附件3</w:t>
      </w:r>
    </w:p>
    <w:p>
      <w:pPr>
        <w:tabs>
          <w:tab w:val="center" w:pos="4867"/>
          <w:tab w:val="left" w:pos="7969"/>
        </w:tabs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报考人员诚信承诺书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widowControl/>
        <w:spacing w:line="620" w:lineRule="exact"/>
        <w:jc w:val="left"/>
        <w:rPr>
          <w:rFonts w:ascii="仿宋_GB2312" w:hAnsi="方正小标宋简体" w:eastAsia="仿宋_GB2312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我已仔细阅读《普安县矿山救护队2022年公开招聘救护指战员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简章</w:t>
      </w:r>
      <w:r>
        <w:rPr>
          <w:rFonts w:hint="eastAsia" w:ascii="仿宋_GB2312" w:eastAsia="仿宋_GB2312"/>
          <w:color w:val="000000"/>
          <w:sz w:val="32"/>
          <w:szCs w:val="32"/>
        </w:rPr>
        <w:t>》《</w:t>
      </w:r>
      <w:r>
        <w:rPr>
          <w:rFonts w:hint="eastAsia" w:ascii="仿宋_GB2312" w:hAnsi="方正小标宋简体" w:eastAsia="仿宋_GB2312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普安县矿山救护队2022年公开招聘救护指战员</w:t>
      </w:r>
      <w:r>
        <w:rPr>
          <w:rFonts w:hint="eastAsia" w:ascii="仿宋_GB2312" w:hAnsi="方正小标宋简体" w:eastAsia="仿宋_GB2312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疫情防控</w:t>
      </w:r>
      <w:r>
        <w:rPr>
          <w:rFonts w:hint="eastAsia" w:ascii="仿宋_GB2312" w:hAnsi="方正小标宋简体" w:eastAsia="仿宋_GB2312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仿宋_GB2312" w:eastAsia="仿宋_GB2312"/>
          <w:color w:val="000000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一、自觉遵守公开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招聘</w:t>
      </w:r>
      <w:r>
        <w:rPr>
          <w:rFonts w:hint="eastAsia" w:ascii="仿宋_GB2312" w:eastAsia="仿宋_GB2312"/>
          <w:color w:val="000000"/>
          <w:sz w:val="32"/>
          <w:szCs w:val="32"/>
        </w:rPr>
        <w:t>工作的有关政策。遵守考试纪律，服从考试安排，不作弊或协助他人作弊。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三、不弄虚作假，不伪造、不使用假材料。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四、本人保证符合公开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招聘简章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中要求的资格条件。</w:t>
      </w:r>
    </w:p>
    <w:p>
      <w:pPr>
        <w:pStyle w:val="2"/>
        <w:spacing w:before="0" w:after="0" w:line="56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五、按要求做好个人疫情防控。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六、对违反以上承诺所造成的后果，本人自愿承担相应责任。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承诺人：</w:t>
      </w:r>
    </w:p>
    <w:p>
      <w:pPr>
        <w:pStyle w:val="2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月   日</w:t>
      </w:r>
    </w:p>
    <w:p>
      <w:pPr>
        <w:pStyle w:val="2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kern w:val="0"/>
          <w:sz w:val="32"/>
          <w:szCs w:val="32"/>
        </w:rPr>
      </w:pPr>
    </w:p>
    <w:p/>
    <w:sectPr>
      <w:footerReference r:id="rId5" w:type="first"/>
      <w:headerReference r:id="rId3" w:type="default"/>
      <w:footerReference r:id="rId4" w:type="default"/>
      <w:pgSz w:w="11906" w:h="16838"/>
      <w:pgMar w:top="2126" w:right="1474" w:bottom="1984" w:left="1587" w:header="851" w:footer="992" w:gutter="0"/>
      <w:pgNumType w:fmt="numberInDash"/>
      <w:cols w:space="0" w:num="1"/>
      <w:titlePg/>
      <w:docGrid w:type="lines" w:linePitch="57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ge">
                <wp:align>top</wp:align>
              </wp:positionV>
              <wp:extent cx="189865" cy="131445"/>
              <wp:effectExtent l="0" t="0" r="0" b="0"/>
              <wp:wrapNone/>
              <wp:docPr id="2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86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8400" w:firstLineChars="3000"/>
                            <w:rPr>
                              <w:rStyle w:val="7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height:10.35pt;width:14.95pt;mso-position-horizontal:outside;mso-position-horizontal-relative:margin;mso-position-vertical:top;mso-position-vertical-relative:page;mso-wrap-style:none;z-index:251659264;mso-width-relative:page;mso-height-relative:page;" filled="f" stroked="f" coordsize="21600,21600" o:gfxdata="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//7aTRAAAAAwEAAA8A&#10;AAAAAAAAAQAgAAAAIgAAAGRycy9kb3ducmV2LnhtbFBLAQIUABQAAAAIAIdO4kAk87w8rAEAAD4D&#10;AAAOAAAAAAAAAAEAIAAAACA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8400" w:firstLineChars="3000"/>
                      <w:rPr>
                        <w:rStyle w:val="7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ge">
                <wp:align>top</wp:align>
              </wp:positionV>
              <wp:extent cx="1828800" cy="1828800"/>
              <wp:effectExtent l="0" t="0" r="0" b="0"/>
              <wp:wrapNone/>
              <wp:docPr id="3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" o:spid="_x0000_s1026" o:spt="1" style="position:absolute;left:0pt;height:144pt;width:144pt;mso-position-horizontal:outside;mso-position-horizontal-relative:margin;mso-position-vertical:top;mso-position-vertical-relative:page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2sLuFqgBAABAAwAADgAA&#10;AAAAAAABACAAAAAf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44938"/>
    <w:rsid w:val="17212A78"/>
    <w:rsid w:val="730B1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码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2022-07-14T16:28:37Z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