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Times New Roman" w:eastAsia="方正小标宋简体" w:cs="Times New Roman"/>
          <w:bCs/>
          <w:sz w:val="44"/>
          <w:szCs w:val="44"/>
          <w:lang w:eastAsia="zh-CN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p>
      <w:pPr>
        <w:rPr>
          <w:rFonts w:hint="default" w:asciiTheme="majorEastAsia" w:hAnsiTheme="majorEastAsia" w:eastAsiaTheme="majorEastAsia" w:cstheme="majorEastAsia"/>
          <w:sz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 xml:space="preserve">                                                           双面打印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AF52BF"/>
    <w:rsid w:val="00BA7306"/>
    <w:rsid w:val="2A6C5DF2"/>
    <w:rsid w:val="2B095AC2"/>
    <w:rsid w:val="2E9C6AEC"/>
    <w:rsid w:val="3779269E"/>
    <w:rsid w:val="38F070DE"/>
    <w:rsid w:val="55196B1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158</Words>
  <Characters>907</Characters>
  <Lines>7</Lines>
  <Paragraphs>2</Paragraphs>
  <TotalTime>1</TotalTime>
  <ScaleCrop>false</ScaleCrop>
  <LinksUpToDate>false</LinksUpToDate>
  <CharactersWithSpaces>1063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刘荣耀</cp:lastModifiedBy>
  <dcterms:modified xsi:type="dcterms:W3CDTF">2020-07-02T01:15:13Z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