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772A5">
      <w:pPr>
        <w:pStyle w:val="4"/>
        <w:snapToGrid w:val="0"/>
        <w:spacing w:beforeAutospacing="0" w:afterAutospacing="0"/>
        <w:rPr>
          <w:rStyle w:val="7"/>
          <w:rFonts w:ascii="黑体" w:hAnsi="黑体" w:eastAsia="黑体" w:cs="黑体"/>
          <w:b w:val="0"/>
          <w:spacing w:val="-20"/>
          <w:sz w:val="32"/>
          <w:szCs w:val="28"/>
          <w:shd w:val="clear" w:color="auto" w:fill="FFFFFF"/>
        </w:rPr>
      </w:pPr>
      <w:r>
        <w:rPr>
          <w:rStyle w:val="7"/>
          <w:rFonts w:hint="eastAsia" w:ascii="黑体" w:hAnsi="黑体" w:eastAsia="黑体" w:cs="黑体"/>
          <w:b w:val="0"/>
          <w:spacing w:val="-20"/>
          <w:sz w:val="32"/>
          <w:szCs w:val="28"/>
          <w:shd w:val="clear" w:color="auto" w:fill="FFFFFF"/>
        </w:rPr>
        <w:t>附件3</w:t>
      </w:r>
    </w:p>
    <w:p w14:paraId="4C82EDDB">
      <w:pPr>
        <w:pStyle w:val="4"/>
        <w:widowControl/>
        <w:shd w:val="clear" w:color="auto" w:fill="FFFFFF"/>
        <w:snapToGrid w:val="0"/>
        <w:spacing w:beforeAutospacing="0" w:afterAutospacing="0"/>
        <w:ind w:firstLine="516"/>
        <w:jc w:val="center"/>
        <w:rPr>
          <w:rStyle w:val="7"/>
          <w:rFonts w:ascii="方正小标宋简体" w:hAnsi="方正小标宋简体" w:eastAsia="方正小标宋简体" w:cs="方正小标宋简体"/>
          <w:bCs/>
          <w:spacing w:val="-20"/>
          <w:sz w:val="36"/>
          <w:szCs w:val="36"/>
          <w:shd w:val="clear" w:color="auto" w:fill="FFFFFF"/>
        </w:rPr>
      </w:pPr>
    </w:p>
    <w:p w14:paraId="5BB5DBB6">
      <w:pPr>
        <w:pStyle w:val="4"/>
        <w:snapToGrid w:val="0"/>
        <w:spacing w:beforeAutospacing="0" w:afterAutospacing="0"/>
        <w:jc w:val="center"/>
        <w:rPr>
          <w:rFonts w:ascii="\5FAE软雅黑" w:hAnsi="\5FAE软雅黑" w:eastAsia="\5FAE软雅黑" w:cs="\5FAE软雅黑"/>
          <w:b/>
          <w:szCs w:val="21"/>
        </w:rPr>
      </w:pPr>
      <w:r>
        <w:rPr>
          <w:rStyle w:val="7"/>
          <w:rFonts w:ascii="方正小标宋简体" w:hAnsi="方正小标宋简体" w:eastAsia="方正小标宋简体" w:cs="方正小标宋简体"/>
          <w:b w:val="0"/>
          <w:bCs/>
          <w:spacing w:val="-20"/>
          <w:sz w:val="44"/>
          <w:szCs w:val="36"/>
          <w:shd w:val="clear" w:color="auto" w:fill="FFFFFF"/>
        </w:rPr>
        <w:t>报考人员诚信承诺书</w:t>
      </w:r>
    </w:p>
    <w:p w14:paraId="3CE330A2">
      <w:pPr>
        <w:widowControl/>
        <w:shd w:val="clear" w:color="auto" w:fill="FFFFFF"/>
        <w:spacing w:line="560" w:lineRule="atLeast"/>
        <w:jc w:val="left"/>
        <w:rPr>
          <w:rFonts w:hint="eastAsia" w:ascii="Verdana" w:hAnsi="Verdana" w:eastAsia="\5FAE软雅黑" w:cs="Verdana"/>
          <w:kern w:val="0"/>
          <w:sz w:val="32"/>
          <w:szCs w:val="32"/>
          <w:shd w:val="clear" w:color="auto" w:fill="FFFFFF"/>
        </w:rPr>
      </w:pPr>
    </w:p>
    <w:p w14:paraId="4AA71DEA">
      <w:pPr>
        <w:widowControl/>
        <w:shd w:val="clear" w:color="auto" w:fill="FFFFFF"/>
        <w:spacing w:line="560" w:lineRule="atLeast"/>
        <w:jc w:val="left"/>
        <w:rPr>
          <w:rFonts w:ascii="\5FAE软雅黑" w:hAnsi="\5FAE软雅黑" w:eastAsia="\5FAE软雅黑" w:cs="\5FAE软雅黑"/>
          <w:szCs w:val="21"/>
        </w:rPr>
      </w:pPr>
      <w:r>
        <w:rPr>
          <w:rFonts w:hint="eastAsia" w:ascii="Verdana" w:hAnsi="Verdana" w:eastAsia="\5FAE软雅黑" w:cs="Verdana"/>
          <w:kern w:val="0"/>
          <w:sz w:val="32"/>
          <w:szCs w:val="32"/>
          <w:shd w:val="clear" w:color="auto" w:fill="FFFFFF"/>
        </w:rPr>
        <w:t xml:space="preserve">    </w:t>
      </w: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我已仔细阅读《</w:t>
      </w:r>
      <w:r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毕节市中级人民法院2025年面向社会公开招聘聘用制法官助理</w:t>
      </w:r>
      <w:r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  <w:lang w:val="en-US" w:eastAsia="zh-CN"/>
        </w:rPr>
        <w:t>公告</w:t>
      </w: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》及《毕节市</w:t>
      </w:r>
      <w:r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中级人民</w:t>
      </w: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法院202</w:t>
      </w:r>
      <w:r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5</w:t>
      </w: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年面向社会公开招聘聘用制法官助理</w:t>
      </w:r>
      <w:r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招聘计划表</w:t>
      </w: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》，清楚并理解其内容。在此我郑重承诺：</w:t>
      </w:r>
    </w:p>
    <w:p w14:paraId="66EF93BC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hAnsi="\5FAE软雅黑" w:eastAsia="\5FAE软雅黑" w:cs="\5FAE软雅黑"/>
          <w:szCs w:val="21"/>
        </w:rPr>
      </w:pP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一、自觉遵守公开招聘工作的有关政策，遵守考试纪律，服从考试安排，不作弊或协助他人作弊。</w:t>
      </w:r>
    </w:p>
    <w:p w14:paraId="51A8AE0B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hAnsi="\5FAE软雅黑" w:eastAsia="\5FAE软雅黑" w:cs="\5FAE软雅黑"/>
          <w:szCs w:val="21"/>
        </w:rPr>
      </w:pP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二、真实、准确地填写并提供本人个人信息、证明资料、证件等相关材料以及有效的手机号码和固定电话号码等联系方式。</w:t>
      </w:r>
    </w:p>
    <w:p w14:paraId="0EF919EF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hAnsi="\5FAE软雅黑" w:eastAsia="\5FAE软雅黑" w:cs="\5FAE软雅黑"/>
          <w:szCs w:val="21"/>
        </w:rPr>
      </w:pP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三、不弄虚作假，不伪造、不使用假材料。</w:t>
      </w:r>
    </w:p>
    <w:p w14:paraId="735CAD92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hAnsi="\5FAE软雅黑" w:eastAsia="\5FAE软雅黑" w:cs="\5FAE软雅黑"/>
          <w:szCs w:val="21"/>
        </w:rPr>
      </w:pP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四、本人符合招聘公告中要求的全部资格条件。</w:t>
      </w:r>
    </w:p>
    <w:p w14:paraId="09E29026">
      <w:pPr>
        <w:widowControl/>
        <w:shd w:val="clear" w:color="auto" w:fill="FFFFFF"/>
        <w:spacing w:line="560" w:lineRule="atLeast"/>
        <w:ind w:firstLine="640"/>
        <w:jc w:val="left"/>
        <w:rPr>
          <w:rFonts w:ascii="\5FAE软雅黑" w:hAnsi="\5FAE软雅黑" w:eastAsia="\5FAE软雅黑" w:cs="\5FAE软雅黑"/>
          <w:szCs w:val="21"/>
        </w:rPr>
      </w:pPr>
      <w:r>
        <w:rPr>
          <w:rFonts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五、对违反以上承诺所造成的后果，本人自愿承担相应责任。</w:t>
      </w:r>
    </w:p>
    <w:p w14:paraId="2B3E65CD"/>
    <w:p w14:paraId="3785F2B3"/>
    <w:p w14:paraId="4EFE1CD7"/>
    <w:p w14:paraId="4266F742"/>
    <w:p w14:paraId="07B098E9">
      <w:pPr>
        <w:widowControl/>
        <w:shd w:val="clear" w:color="auto" w:fill="FFFFFF"/>
        <w:spacing w:line="560" w:lineRule="atLeast"/>
        <w:ind w:firstLine="5880" w:firstLineChars="2100"/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</w:rPr>
      </w:pPr>
    </w:p>
    <w:p w14:paraId="01362D53">
      <w:pPr>
        <w:widowControl/>
        <w:shd w:val="clear" w:color="auto" w:fill="FFFFFF"/>
        <w:spacing w:line="560" w:lineRule="atLeast"/>
        <w:ind w:firstLine="5880" w:firstLineChars="2100"/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承诺人：</w:t>
      </w:r>
    </w:p>
    <w:p w14:paraId="11BEB116">
      <w:pPr>
        <w:ind w:firstLine="280" w:firstLineChars="100"/>
        <w:jc w:val="right"/>
      </w:pPr>
      <w:r>
        <w:rPr>
          <w:rFonts w:hint="eastAsia" w:ascii="仿宋_GB2312" w:hAnsi="\5FAE软雅黑" w:eastAsia="仿宋_GB2312" w:cs="仿宋_GB2312"/>
          <w:kern w:val="0"/>
          <w:sz w:val="28"/>
          <w:szCs w:val="28"/>
          <w:shd w:val="clear" w:color="auto" w:fill="FFFFFF"/>
        </w:rPr>
        <w:t>2025年   月   日</w:t>
      </w:r>
    </w:p>
    <w:p w14:paraId="3FF422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\5FAE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A4FF3"/>
    <w:rsid w:val="21FA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overflowPunct w:val="0"/>
      <w:snapToGrid w:val="0"/>
      <w:spacing w:line="600" w:lineRule="exact"/>
      <w:ind w:firstLine="864" w:firstLineChars="200"/>
    </w:pPr>
    <w:rPr>
      <w:rFonts w:ascii="Times New Roman" w:hAnsi="Times New Roman" w:eastAsia="宋体"/>
    </w:rPr>
  </w:style>
  <w:style w:type="paragraph" w:styleId="3">
    <w:name w:val="Body Text 2"/>
    <w:basedOn w:val="1"/>
    <w:qFormat/>
    <w:uiPriority w:val="0"/>
    <w:pPr>
      <w:suppressAutoHyphens/>
      <w:spacing w:line="480" w:lineRule="auto"/>
    </w:pPr>
    <w:rPr>
      <w:rFonts w:ascii="Calibri" w:hAnsi="Calibri" w:eastAsia="宋体" w:cs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2025-10-24T03:57:00Z</dcterms:created>
  <dc:creator>紫臆</dc:creator>
  <cp:lastModifiedBy>紫臆</cp:lastModifiedBy>
  <dcterms:modified xsi:type="dcterms:W3CDTF">2025-10-24T03:57:46Z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A2AC46263D1C4FA497E7A87C9F3A2A13_11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