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附件3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2020年度卫生专业技术资格考试学历和任职年限对照表</w:t>
      </w:r>
    </w:p>
    <w:tbl>
      <w:tblPr>
        <w:tblStyle w:val="8"/>
        <w:tblW w:w="9825" w:type="dxa"/>
        <w:tblInd w:w="-3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910"/>
        <w:gridCol w:w="3150"/>
        <w:gridCol w:w="29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restart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</w:tc>
        <w:tc>
          <w:tcPr>
            <w:tcW w:w="2910" w:type="dxa"/>
            <w:vMerge w:val="restart"/>
            <w:vAlign w:val="center"/>
          </w:tcPr>
          <w:p>
            <w:pPr>
              <w:tabs>
                <w:tab w:val="left" w:pos="642"/>
              </w:tabs>
              <w:spacing w:line="600" w:lineRule="auto"/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ab/>
            </w: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报考级别</w:t>
            </w:r>
          </w:p>
        </w:tc>
        <w:tc>
          <w:tcPr>
            <w:tcW w:w="315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任职年限（截止2019-12）</w:t>
            </w:r>
          </w:p>
        </w:tc>
        <w:tc>
          <w:tcPr>
            <w:tcW w:w="294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从事本专业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825" w:type="dxa"/>
            <w:vMerge w:val="continue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vMerge w:val="continue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15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（现有资格取得时间≧）</w:t>
            </w:r>
          </w:p>
        </w:tc>
        <w:tc>
          <w:tcPr>
            <w:tcW w:w="294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年限（≧）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825" w:type="dxa"/>
            <w:vMerge w:val="restart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中专</w:t>
            </w:r>
          </w:p>
        </w:tc>
        <w:tc>
          <w:tcPr>
            <w:tcW w:w="291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士（药、技）</w:t>
            </w:r>
          </w:p>
        </w:tc>
        <w:tc>
          <w:tcPr>
            <w:tcW w:w="315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毕业当年报名、次年考</w:t>
            </w:r>
          </w:p>
        </w:tc>
        <w:tc>
          <w:tcPr>
            <w:tcW w:w="294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1年（2019年起）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continue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师（药、护、技）</w:t>
            </w:r>
          </w:p>
        </w:tc>
        <w:tc>
          <w:tcPr>
            <w:tcW w:w="315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任士满5年（2014-12前）</w:t>
            </w:r>
          </w:p>
        </w:tc>
        <w:tc>
          <w:tcPr>
            <w:tcW w:w="294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6年（2013-12前）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continue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中级（医、药、护、技）</w:t>
            </w:r>
          </w:p>
        </w:tc>
        <w:tc>
          <w:tcPr>
            <w:tcW w:w="315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任师满7年（2012-12前）</w:t>
            </w:r>
          </w:p>
        </w:tc>
        <w:tc>
          <w:tcPr>
            <w:tcW w:w="294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13年（2006-12前）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825" w:type="dxa"/>
            <w:vMerge w:val="restart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专科</w:t>
            </w:r>
          </w:p>
        </w:tc>
        <w:tc>
          <w:tcPr>
            <w:tcW w:w="291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士（药、技）</w:t>
            </w:r>
          </w:p>
        </w:tc>
        <w:tc>
          <w:tcPr>
            <w:tcW w:w="315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毕业当年报名、次年考</w:t>
            </w:r>
          </w:p>
        </w:tc>
        <w:tc>
          <w:tcPr>
            <w:tcW w:w="294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1年（2019年起）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continue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师（药、护、技）</w:t>
            </w:r>
          </w:p>
        </w:tc>
        <w:tc>
          <w:tcPr>
            <w:tcW w:w="315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任士满2年（2017-12前）</w:t>
            </w:r>
          </w:p>
        </w:tc>
        <w:tc>
          <w:tcPr>
            <w:tcW w:w="294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3年（2016-12前）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continue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中级（医、药、护、技）</w:t>
            </w:r>
          </w:p>
        </w:tc>
        <w:tc>
          <w:tcPr>
            <w:tcW w:w="315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任师满6年（2013-12前）</w:t>
            </w:r>
          </w:p>
        </w:tc>
        <w:tc>
          <w:tcPr>
            <w:tcW w:w="294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9年（2010-12前）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restart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本科</w:t>
            </w:r>
          </w:p>
        </w:tc>
        <w:tc>
          <w:tcPr>
            <w:tcW w:w="291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师（药、技）</w:t>
            </w:r>
          </w:p>
        </w:tc>
        <w:tc>
          <w:tcPr>
            <w:tcW w:w="315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毕业当年报名、次年考</w:t>
            </w:r>
          </w:p>
        </w:tc>
        <w:tc>
          <w:tcPr>
            <w:tcW w:w="294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1年（2019年起）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5" w:type="dxa"/>
            <w:vMerge w:val="continue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1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中级（医、药、护、技）</w:t>
            </w:r>
          </w:p>
        </w:tc>
        <w:tc>
          <w:tcPr>
            <w:tcW w:w="315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任师满4年（2015-12前）</w:t>
            </w:r>
          </w:p>
        </w:tc>
        <w:tc>
          <w:tcPr>
            <w:tcW w:w="2940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5年（2014-12前）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82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硕士</w:t>
            </w:r>
          </w:p>
        </w:tc>
        <w:tc>
          <w:tcPr>
            <w:tcW w:w="29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中级（医、药、护、技）</w:t>
            </w:r>
          </w:p>
        </w:tc>
        <w:tc>
          <w:tcPr>
            <w:tcW w:w="315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截止2019年12月31日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聘用满1年</w:t>
            </w:r>
          </w:p>
        </w:tc>
        <w:tc>
          <w:tcPr>
            <w:tcW w:w="29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报考医护专业须有医、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护执业资格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825" w:type="dxa"/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博士</w:t>
            </w:r>
          </w:p>
        </w:tc>
        <w:tc>
          <w:tcPr>
            <w:tcW w:w="291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可申报副高级资格、不再参加中级资格考试</w:t>
            </w:r>
          </w:p>
        </w:tc>
        <w:tc>
          <w:tcPr>
            <w:tcW w:w="315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----</w:t>
            </w:r>
          </w:p>
        </w:tc>
        <w:tc>
          <w:tcPr>
            <w:tcW w:w="29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医护专业须有医、</w:t>
            </w:r>
          </w:p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护执业资格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eastAsiaTheme="minorEastAsia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 xml:space="preserve">      </w:t>
      </w:r>
    </w:p>
    <w:sectPr>
      <w:headerReference r:id="rId3" w:type="default"/>
      <w:footerReference r:id="rId4" w:type="default"/>
      <w:pgSz w:w="11906" w:h="16838"/>
      <w:pgMar w:top="1588" w:right="1531" w:bottom="1418" w:left="1531" w:header="851" w:footer="567" w:gutter="0"/>
      <w:pgNumType w:start="20"/>
      <w:cols w:space="720" w:num="1"/>
      <w:docGrid w:type="linesAndChars" w:linePitch="384" w:charSpace="-559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4</w:t>
    </w:r>
    <w:r>
      <w:fldChar w:fldCharType="end"/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346C3"/>
    <w:rsid w:val="136E0689"/>
    <w:rsid w:val="469B514E"/>
    <w:rsid w:val="5E263481"/>
    <w:rsid w:val="5F2E2C32"/>
    <w:rsid w:val="77634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Calibri" w:hAnsi="Calibri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qFormat/>
    <w:uiPriority w:val="1"/>
    <w:pPr>
      <w:spacing w:before="5"/>
    </w:pPr>
    <w:rPr>
      <w:rFonts w:ascii="PMingLiU" w:hAnsi="PMingLiU" w:eastAsia="PMingLiU" w:cs="PMingLiU"/>
      <w:sz w:val="36"/>
      <w:szCs w:val="36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2">
    <w:name w:val="Table Paragraph"/>
    <w:basedOn w:val="1"/>
    <w:qFormat/>
    <w:uiPriority w:val="1"/>
    <w:pPr>
      <w:spacing w:before="162"/>
      <w:ind w:right="107"/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2019-12-23T01:21:00Z</dcterms:created>
  <dc:creator>Angels</dc:creator>
  <cp:lastModifiedBy>嗨Girl</cp:lastModifiedBy>
  <dcterms:modified xsi:type="dcterms:W3CDTF">2019-12-23T03:45:34Z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