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阳国家粮食交易中心</w:t>
      </w: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  <w:t>公开招聘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2"/>
          <w:sz w:val="44"/>
          <w:szCs w:val="44"/>
          <w:lang w:val="en-US" w:eastAsia="zh-CN" w:bidi="ar"/>
        </w:rPr>
        <w:t>工作人员报名表</w:t>
      </w:r>
    </w:p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报名序号：</w:t>
      </w:r>
    </w:p>
    <w:tbl>
      <w:tblPr>
        <w:tblStyle w:val="3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491"/>
        <w:gridCol w:w="934"/>
        <w:gridCol w:w="478"/>
        <w:gridCol w:w="142"/>
        <w:gridCol w:w="290"/>
        <w:gridCol w:w="276"/>
        <w:gridCol w:w="409"/>
        <w:gridCol w:w="577"/>
        <w:gridCol w:w="411"/>
        <w:gridCol w:w="796"/>
        <w:gridCol w:w="339"/>
        <w:gridCol w:w="1080"/>
        <w:gridCol w:w="139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838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42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68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3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restart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日期</w:t>
            </w:r>
          </w:p>
        </w:tc>
        <w:tc>
          <w:tcPr>
            <w:tcW w:w="15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面貌</w:t>
            </w:r>
          </w:p>
        </w:tc>
        <w:tc>
          <w:tcPr>
            <w:tcW w:w="33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  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5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1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21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15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1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1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21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1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2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310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28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3883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15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6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38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现居住地址</w:t>
            </w:r>
          </w:p>
        </w:tc>
        <w:tc>
          <w:tcPr>
            <w:tcW w:w="8621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含学习和工作经历，从高中开始填写，填写到报名当月）</w:t>
            </w:r>
          </w:p>
        </w:tc>
        <w:tc>
          <w:tcPr>
            <w:tcW w:w="713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主要工作业绩</w:t>
            </w:r>
          </w:p>
        </w:tc>
        <w:tc>
          <w:tcPr>
            <w:tcW w:w="713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报考职位</w:t>
            </w:r>
          </w:p>
        </w:tc>
        <w:tc>
          <w:tcPr>
            <w:tcW w:w="713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2329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13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540" w:firstLineChars="3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代报人员签名：</w:t>
            </w:r>
          </w:p>
          <w:p>
            <w:pPr>
              <w:widowControl/>
              <w:ind w:firstLine="720" w:firstLineChars="30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25E09"/>
    <w:rsid w:val="3252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2023-02-13T09:19:00Z</dcterms:created>
  <dc:creator>Administrator</dc:creator>
  <cp:lastModifiedBy>Administrator</cp:lastModifiedBy>
  <dcterms:modified xsi:type="dcterms:W3CDTF">2023-02-13T09:20:39Z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