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867"/>
          <w:tab w:val="left" w:pos="7969"/>
        </w:tabs>
        <w:snapToGrid w:val="0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  <w:t>报考人员诚信承诺书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贵阳市公安局警务辅助人员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</w:rPr>
        <w:t>位（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</w:t>
      </w:r>
      <w:r>
        <w:rPr>
          <w:rFonts w:hint="eastAsia" w:ascii="仿宋_GB2312" w:hAnsi="仿宋_GB2312" w:eastAsia="仿宋_GB2312" w:cs="仿宋_GB2312"/>
          <w:sz w:val="32"/>
          <w:szCs w:val="32"/>
        </w:rPr>
        <w:t>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贵阳市公安局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年面向社会公开招聘警务辅助人员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贵阳市公安局2024年警务辅助人员招聘职位一览表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和执行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公开招聘工作的有关政策。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二、真实、准确地填写并提供本人个人信息、证明资料、证件等相关材料以及有效的手机号码等联系方式。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变造、</w:t>
      </w:r>
      <w:r>
        <w:rPr>
          <w:rFonts w:hint="eastAsia" w:ascii="仿宋_GB2312" w:hAnsi="仿宋_GB2312" w:eastAsia="仿宋_GB2312" w:cs="仿宋_GB2312"/>
          <w:sz w:val="32"/>
          <w:szCs w:val="32"/>
        </w:rPr>
        <w:t>使用假材料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四、本人保证符合招聘公告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及职位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要求的资格条件。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五、认真对待每一个招聘环节，完成相应的程序，不无故放弃或中断。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对违反以上承诺所造成的后果，本人自愿承担相应责任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>
      <w:bookmarkStart w:id="0" w:name="_GoBack"/>
      <w:bookmarkEnd w:id="0"/>
    </w:p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1719ef1-518c-4135-a0d5-70b0b9f53df1"/>
  </w:docVars>
  <w:rsids>
    <w:rsidRoot w:val="26B51282"/>
    <w:rsid w:val="26B5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2024-10-17T01:46:00Z</dcterms:created>
  <dc:creator>紫臆</dc:creator>
  <cp:lastModifiedBy>紫臆</cp:lastModifiedBy>
  <dcterms:modified xsi:type="dcterms:W3CDTF">2024-10-17T01:46:40Z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CEE470B7135442B1BD9EA75C081126B2_11</vt:lpwstr>
  </property>
</Properties>
</file>