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rPr>
          <w:rFonts w:hint="eastAsia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4</w:t>
      </w:r>
    </w:p>
    <w:p>
      <w:pPr>
        <w:pStyle w:val="5"/>
        <w:numPr>
          <w:ilvl w:val="0"/>
          <w:numId w:val="0"/>
        </w:numPr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执勤岗位体能测试标准（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100分）</w:t>
      </w:r>
    </w:p>
    <w:tbl>
      <w:tblPr>
        <w:tblStyle w:val="3"/>
        <w:tblW w:w="90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689"/>
        <w:gridCol w:w="20"/>
        <w:gridCol w:w="709"/>
        <w:gridCol w:w="709"/>
        <w:gridCol w:w="8"/>
        <w:gridCol w:w="700"/>
        <w:gridCol w:w="23"/>
        <w:gridCol w:w="686"/>
        <w:gridCol w:w="37"/>
        <w:gridCol w:w="672"/>
        <w:gridCol w:w="51"/>
        <w:gridCol w:w="830"/>
        <w:gridCol w:w="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项    目</w:t>
            </w:r>
          </w:p>
        </w:tc>
        <w:tc>
          <w:tcPr>
            <w:tcW w:w="7368" w:type="dxa"/>
            <w:gridSpan w:val="19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</w:rPr>
              <w:t>体能测试成绩对应分值、测试办法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1000米跑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（分、秒）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4′35″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4′20″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4′15″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4′10″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4′05″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4′00″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3′55″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3′50″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3′45″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3′40″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  <w:p>
            <w:pPr>
              <w:adjustRightInd w:val="0"/>
              <w:snapToGrid w:val="0"/>
              <w:ind w:firstLine="420" w:firstLineChars="200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4.得分超出10分的，每递减5秒增加1分，最高15分。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5.海拔2100-3000米，每增加100米高度标准递增3秒，3100-4000米，每增加100米高度标准递增4秒。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立定跳远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（米）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2.01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2.13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2.17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2.21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2.25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2.29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2.33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2.37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2.41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小标宋简体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2.45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FF0000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3.考核以完成跳出长度计算成绩。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FF000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得分超出10分的，每递增4厘米增加1分，最高15分。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单杠引体向上（次/3分钟）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2.按照规定动作要领完成动作。引体时下颌高于杠面、身体不得借助振浪或摆动、悬垂时双肘关节伸直；脚触及地面或立柱，结束考核。 </w:t>
            </w:r>
          </w:p>
          <w:p>
            <w:pPr>
              <w:widowControl/>
              <w:adjustRightInd w:val="0"/>
              <w:snapToGrid w:val="0"/>
              <w:ind w:firstLine="420" w:firstLineChars="200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3.考核以完成次数计算成绩。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4.得分超出10分的，每递增1次增加1分，最高15分。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403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10米×4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往返跑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（秒）</w:t>
            </w:r>
          </w:p>
        </w:tc>
        <w:tc>
          <w:tcPr>
            <w:tcW w:w="7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14″5</w:t>
            </w:r>
          </w:p>
        </w:tc>
        <w:tc>
          <w:tcPr>
            <w:tcW w:w="7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13″7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13″5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13″3</w:t>
            </w:r>
          </w:p>
        </w:tc>
        <w:tc>
          <w:tcPr>
            <w:tcW w:w="72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12″9</w:t>
            </w:r>
          </w:p>
        </w:tc>
        <w:tc>
          <w:tcPr>
            <w:tcW w:w="71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12″7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12″5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12″3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11″9</w:t>
            </w:r>
          </w:p>
        </w:tc>
        <w:tc>
          <w:tcPr>
            <w:tcW w:w="8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10″3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817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35" w:type="dxa"/>
            <w:gridSpan w:val="19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4.得分超出10分的，每递减0.1秒增加1分，最高15分。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5.高原地区按照上述内地标准增加1秒。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379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100米跑（秒）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17</w:t>
            </w:r>
            <w:r>
              <w:rPr>
                <w:rFonts w:hint="default" w:ascii="Times New Roman" w:hAnsi="Times New Roman" w:cs="Times New Roman"/>
                <w:szCs w:val="21"/>
              </w:rPr>
              <w:t>″3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16</w:t>
            </w:r>
            <w:r>
              <w:rPr>
                <w:rFonts w:hint="default" w:ascii="Times New Roman" w:hAnsi="Times New Roman" w:cs="Times New Roman"/>
                <w:szCs w:val="21"/>
              </w:rPr>
              <w:t>″4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16″1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″8</w:t>
            </w:r>
          </w:p>
        </w:tc>
        <w:tc>
          <w:tcPr>
            <w:tcW w:w="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″5</w:t>
            </w:r>
          </w:p>
        </w:tc>
        <w:tc>
          <w:tcPr>
            <w:tcW w:w="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″2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″9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″6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″3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733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35" w:type="dxa"/>
            <w:gridSpan w:val="1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2.在100米长直线跑道上标出起点线和终点线，考生从起点线处听到起跑口令后起跑，通过终点线记录时间。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3.抢跑犯规，重新组织起跑；跑出本道或用其他方式干扰、阻碍他人者不记录成绩。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4.得分超出10分的，每递减0.3秒增加1分，最高15分。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5.高原地区按照上述内地标准增加1秒。</w:t>
            </w:r>
          </w:p>
        </w:tc>
      </w:tr>
    </w:tbl>
    <w:p>
      <w:pPr>
        <w:spacing w:line="24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pacing w:line="240" w:lineRule="auto"/>
        <w:jc w:val="center"/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</w:pPr>
    </w:p>
    <w:p>
      <w:pPr>
        <w:spacing w:line="240" w:lineRule="auto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执勤岗位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适应性测试项目及标准</w:t>
      </w: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100分）</w:t>
      </w:r>
    </w:p>
    <w:tbl>
      <w:tblPr>
        <w:tblStyle w:val="3"/>
        <w:tblW w:w="90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709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30"/>
        <w:gridCol w:w="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项    目</w:t>
            </w:r>
          </w:p>
        </w:tc>
        <w:tc>
          <w:tcPr>
            <w:tcW w:w="7368" w:type="dxa"/>
            <w:gridSpan w:val="19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  <w:lang w:eastAsia="zh-CN"/>
              </w:rPr>
              <w:t>岗位适应性</w:t>
            </w: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</w:rPr>
              <w:t>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负重登六楼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1′50″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46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38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34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1′15″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考生佩戴消防头盔及消防安全腰带，手提两盘65毫米口径水带，从一楼楼梯口登至六楼楼梯口。记录时间。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原地攀登六米拉梯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25″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23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21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19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17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13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小标宋简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考生穿着消防员防护装具，扣好安全绳，从原地逐级攀登架设在训练塔窗口的六米拉梯，并进入二楼平台。记录时间。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黑暗环境搜寻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-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44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43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41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39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38″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考生穿着全套消防员防护装具，从长度为20米的封闭式L型通道一侧进入，以双手双膝匍匐前进的姿势从L型通道另一侧穿出。记录时间。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403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拖    拽</w:t>
            </w:r>
          </w:p>
        </w:tc>
        <w:tc>
          <w:tcPr>
            <w:tcW w:w="7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7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74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″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72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″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12″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12″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817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35" w:type="dxa"/>
            <w:gridSpan w:val="19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考生佩戴消防头盔及消防安全腰带，将60公斤重的假人从起点线拖拽至距离起点线10米处的终点线（假人整体越过终点线）。记录时间。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29eec60c-69af-4277-a602-79e02395b7e5"/>
  </w:docVars>
  <w:rsids>
    <w:rsidRoot w:val="548A27AD"/>
    <w:rsid w:val="548A2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2024-12-04T07:48:00Z</dcterms:created>
  <dc:creator>紫臆</dc:creator>
  <cp:lastModifiedBy>紫臆</cp:lastModifiedBy>
  <dcterms:modified xsi:type="dcterms:W3CDTF">2024-12-04T07:49:45Z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00BEA2D22BF0469A9885D28C253CF4BB_11</vt:lpwstr>
  </property>
</Properties>
</file>