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DB4620">
      <w:pPr>
        <w:spacing w:line="400" w:lineRule="exact"/>
        <w:jc w:val="left"/>
        <w:rPr>
          <w:rFonts w:hint="eastAsia"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3</w:t>
      </w:r>
    </w:p>
    <w:p w14:paraId="68C386EA">
      <w:pPr>
        <w:pStyle w:val="2"/>
        <w:rPr>
          <w:rFonts w:hint="eastAsia" w:ascii="Times New Roman" w:hAnsi="Times New Roman" w:eastAsia="黑体" w:cs="Times New Roman"/>
          <w:sz w:val="32"/>
          <w:szCs w:val="32"/>
          <w:lang w:val="en-US" w:eastAsia="zh-CN"/>
        </w:rPr>
      </w:pPr>
    </w:p>
    <w:p w14:paraId="44DB0505">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val="en-US" w:eastAsia="zh-CN"/>
        </w:rPr>
        <w:t xml:space="preserve">  </w:t>
      </w:r>
      <w:bookmarkStart w:id="0" w:name="_GoBack"/>
      <w:bookmarkEnd w:id="0"/>
      <w:r>
        <w:rPr>
          <w:rFonts w:hint="eastAsia" w:ascii="方正小标宋简体" w:hAnsi="方正小标宋简体" w:eastAsia="方正小标宋简体" w:cs="方正小标宋简体"/>
          <w:sz w:val="44"/>
          <w:szCs w:val="44"/>
          <w:lang w:val="en-US" w:eastAsia="zh-CN"/>
        </w:rPr>
        <w:t>符合</w:t>
      </w:r>
      <w:r>
        <w:rPr>
          <w:rFonts w:hint="eastAsia" w:ascii="方正小标宋简体" w:hAnsi="方正小标宋简体" w:eastAsia="方正小标宋简体" w:cs="方正小标宋简体"/>
          <w:sz w:val="44"/>
          <w:szCs w:val="44"/>
          <w:lang w:eastAsia="zh-CN"/>
        </w:rPr>
        <w:t>专业比对条件报考人员承诺书</w:t>
      </w:r>
    </w:p>
    <w:p w14:paraId="4DC17D4D">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lang w:eastAsia="zh-CN"/>
        </w:rPr>
      </w:pPr>
    </w:p>
    <w:p w14:paraId="4BBA12BD">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本人姓名：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lang w:eastAsia="zh-CN"/>
        </w:rPr>
        <w:t>身份证号：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14:paraId="65DDA1F6">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报考单位及岗位：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14:paraId="2E88A1F0">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按照《贵州省改革研究中心2025年公开招聘工作人员方案》规定，本人所学专业经比对，满足：</w:t>
      </w:r>
    </w:p>
    <w:p w14:paraId="2F937C5E">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
          <w:bCs/>
          <w:sz w:val="32"/>
          <w:szCs w:val="32"/>
          <w:u w:val="none"/>
          <w:lang w:val="en-US" w:eastAsia="zh-CN"/>
        </w:rPr>
        <w:t>一、属于岗位要求二级学科专业研究方向且课程相同率达到70%以上的一级学科</w:t>
      </w:r>
      <w:r>
        <w:rPr>
          <w:rFonts w:hint="eastAsia" w:ascii="仿宋_GB2312" w:hAnsi="仿宋_GB2312" w:eastAsia="仿宋_GB2312" w:cs="仿宋_GB2312"/>
          <w:sz w:val="32"/>
          <w:szCs w:val="32"/>
          <w:u w:val="none"/>
          <w:lang w:val="en-US" w:eastAsia="zh-CN"/>
        </w:rPr>
        <w:t>。</w:t>
      </w:r>
    </w:p>
    <w:p w14:paraId="14D33812">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sz w:val="32"/>
          <w:szCs w:val="32"/>
          <w:u w:val="none"/>
          <w:lang w:val="en-US" w:eastAsia="zh-CN"/>
        </w:rPr>
      </w:pPr>
      <w:r>
        <w:rPr>
          <w:rFonts w:hint="eastAsia" w:ascii="Times New Roman" w:hAnsi="Times New Roman" w:eastAsia="仿宋_GB2312" w:cs="Times New Roman"/>
          <w:b/>
          <w:bCs/>
          <w:color w:val="auto"/>
          <w:kern w:val="0"/>
          <w:sz w:val="32"/>
          <w:szCs w:val="32"/>
          <w:highlight w:val="none"/>
          <w:lang w:val="en-US" w:eastAsia="zh-CN"/>
        </w:rPr>
        <w:t>二、留学归国、高校自设学科等应聘人员所学学科专业与资格条件要求的学科专业相近但不在选定参考目录，</w:t>
      </w:r>
      <w:r>
        <w:rPr>
          <w:rFonts w:hint="default" w:ascii="Times New Roman" w:hAnsi="Times New Roman" w:eastAsia="仿宋_GB2312" w:cs="Times New Roman"/>
          <w:b/>
          <w:bCs/>
          <w:color w:val="auto"/>
          <w:kern w:val="0"/>
          <w:sz w:val="32"/>
          <w:szCs w:val="32"/>
          <w:highlight w:val="none"/>
          <w:lang w:val="en-US" w:eastAsia="zh-CN"/>
        </w:rPr>
        <w:t>且</w:t>
      </w:r>
      <w:r>
        <w:rPr>
          <w:rFonts w:hint="eastAsia" w:ascii="Times New Roman" w:hAnsi="Times New Roman" w:eastAsia="仿宋_GB2312" w:cs="Times New Roman"/>
          <w:b/>
          <w:bCs/>
          <w:color w:val="auto"/>
          <w:kern w:val="0"/>
          <w:sz w:val="32"/>
          <w:szCs w:val="32"/>
          <w:highlight w:val="none"/>
          <w:lang w:val="en-US" w:eastAsia="zh-CN"/>
        </w:rPr>
        <w:t>所学</w:t>
      </w:r>
      <w:r>
        <w:rPr>
          <w:rFonts w:hint="default" w:ascii="Times New Roman" w:hAnsi="Times New Roman" w:eastAsia="仿宋_GB2312" w:cs="Times New Roman"/>
          <w:b/>
          <w:bCs/>
          <w:color w:val="auto"/>
          <w:kern w:val="0"/>
          <w:sz w:val="32"/>
          <w:szCs w:val="32"/>
          <w:highlight w:val="none"/>
          <w:lang w:val="en-US" w:eastAsia="zh-CN"/>
        </w:rPr>
        <w:t>专业课程</w:t>
      </w:r>
      <w:r>
        <w:rPr>
          <w:rFonts w:hint="eastAsia" w:ascii="Times New Roman" w:hAnsi="Times New Roman" w:eastAsia="仿宋_GB2312" w:cs="Times New Roman"/>
          <w:b/>
          <w:bCs/>
          <w:color w:val="auto"/>
          <w:kern w:val="0"/>
          <w:sz w:val="32"/>
          <w:szCs w:val="32"/>
          <w:highlight w:val="none"/>
          <w:lang w:val="en-US" w:eastAsia="zh-CN"/>
        </w:rPr>
        <w:t>、研究方向</w:t>
      </w:r>
      <w:r>
        <w:rPr>
          <w:rFonts w:hint="default" w:ascii="Times New Roman" w:hAnsi="Times New Roman" w:eastAsia="仿宋_GB2312" w:cs="Times New Roman"/>
          <w:b/>
          <w:bCs/>
          <w:color w:val="auto"/>
          <w:kern w:val="0"/>
          <w:sz w:val="32"/>
          <w:szCs w:val="32"/>
          <w:highlight w:val="none"/>
          <w:lang w:val="en-US" w:eastAsia="zh-CN"/>
        </w:rPr>
        <w:t>与岗位所需专业相近率达到70%</w:t>
      </w:r>
      <w:r>
        <w:rPr>
          <w:rFonts w:hint="eastAsia" w:ascii="仿宋_GB2312" w:hAnsi="仿宋_GB2312" w:eastAsia="仿宋_GB2312" w:cs="仿宋_GB2312"/>
          <w:sz w:val="32"/>
          <w:szCs w:val="32"/>
          <w:u w:val="none"/>
          <w:lang w:val="en-US" w:eastAsia="zh-CN"/>
        </w:rPr>
        <w:t>。</w:t>
      </w:r>
    </w:p>
    <w:p w14:paraId="7ECFC26C">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14:paraId="2239C842">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14:paraId="2C907A82">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14:paraId="769ED420">
      <w:pPr>
        <w:pStyle w:val="2"/>
        <w:rPr>
          <w:rFonts w:hint="eastAsia"/>
          <w:lang w:val="en-US" w:eastAsia="zh-CN"/>
        </w:rPr>
      </w:pPr>
    </w:p>
    <w:p w14:paraId="5E83745A">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承诺人：</w:t>
      </w:r>
    </w:p>
    <w:p w14:paraId="2F51730D">
      <w:pPr>
        <w:ind w:firstLine="4480" w:firstLineChars="1400"/>
      </w:pPr>
      <w:r>
        <w:rPr>
          <w:rFonts w:hint="eastAsia" w:ascii="仿宋_GB2312" w:hAnsi="仿宋_GB2312" w:eastAsia="仿宋_GB2312" w:cs="仿宋_GB2312"/>
          <w:sz w:val="32"/>
          <w:szCs w:val="32"/>
          <w:u w:val="none"/>
          <w:lang w:val="en-US" w:eastAsia="zh-CN"/>
        </w:rPr>
        <w:t>承诺时间：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00000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1F4C96"/>
    <w:rsid w:val="1F50151C"/>
    <w:rsid w:val="37674EA2"/>
    <w:rsid w:val="39EE4796"/>
    <w:rsid w:val="681F4C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282</Words>
  <Characters>289</Characters>
  <Lines>0</Lines>
  <Paragraphs>0</Paragraphs>
  <TotalTime>0</TotalTime>
  <ScaleCrop>false</ScaleCrop>
  <LinksUpToDate>false</LinksUpToDate>
  <CharactersWithSpaces>352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2025-02-08T04:02:00Z</dcterms:created>
  <dc:creator>我的梦</dc:creator>
  <cp:lastModifiedBy>我的梦</cp:lastModifiedBy>
  <dcterms:modified xsi:type="dcterms:W3CDTF">2025-02-08T12:49:52Z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62CB6B8F8BD04AF2A88F279EE5721D13_11</vt:lpwstr>
  </property>
  <property fmtid="{D5CDD505-2E9C-101B-9397-08002B2CF9AE}" pid="4" name="KSOTemplateDocerSaveRecord">
    <vt:lpwstr>eyJoZGlkIjoiNjUxZTM0ODg3YTM2OTRiMWIzYWM2MzBkMTA0ZmY0ZDMiLCJ1c2VySWQiOiIyOTc5NjkwMjUifQ==</vt:lpwstr>
  </property>
</Properties>
</file>