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pPr>
        <w:pStyle w:val="2"/>
        <w:rPr>
          <w:rFonts w:hint="eastAsia" w:ascii="黑体" w:hAnsi="黑体" w:eastAsia="黑体" w:cs="黑体"/>
          <w:sz w:val="32"/>
          <w:szCs w:val="3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按照《贵州护理职业技术学</w:t>
      </w:r>
      <w:r>
        <w:rPr>
          <w:rFonts w:hint="eastAsia" w:ascii="仿宋_GB2312" w:hAnsi="仿宋_GB2312" w:eastAsia="仿宋_GB2312" w:cs="仿宋_GB2312"/>
          <w:color w:val="auto"/>
          <w:sz w:val="32"/>
          <w:szCs w:val="32"/>
          <w:u w:val="none"/>
          <w:lang w:val="en-US" w:eastAsia="zh-CN"/>
        </w:rPr>
        <w:t>院2025年公开</w:t>
      </w:r>
      <w:r>
        <w:rPr>
          <w:rFonts w:hint="eastAsia" w:ascii="仿宋_GB2312" w:hAnsi="仿宋_GB2312" w:eastAsia="仿宋_GB2312" w:cs="仿宋_GB2312"/>
          <w:sz w:val="32"/>
          <w:szCs w:val="32"/>
          <w:u w:val="none"/>
          <w:lang w:val="en-US" w:eastAsia="zh-CN"/>
        </w:rPr>
        <w:t>招聘工作人员方案》规定，本人所学专业经比对，满足：</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eb416ba2-726f-40ce-ac69-c7154875cb96"/>
  </w:docVars>
  <w:rsids>
    <w:rsidRoot w:val="2ECA1D61"/>
    <w:rsid w:val="2ECA1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284</Words>
  <Characters>291</Characters>
  <Lines>0</Lines>
  <Paragraphs>0</Paragraphs>
  <TotalTime>0</TotalTime>
  <ScaleCrop>false</ScaleCrop>
  <LinksUpToDate>false</LinksUpToDate>
  <CharactersWithSpaces>353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2025-02-10T10:21:00Z</dcterms:created>
  <dc:creator>紫臆</dc:creator>
  <cp:lastModifiedBy>紫臆</cp:lastModifiedBy>
  <dcterms:modified xsi:type="dcterms:W3CDTF">2025-02-10T10:21:34Z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E9B103C0E46E4F029DDCF36E83E24ABE_11</vt:lpwstr>
  </property>
</Properties>
</file>