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442" w:line="600" w:lineRule="exact"/>
        <w:ind w:firstLine="0"/>
        <w:jc w:val="center"/>
        <w:rPr>
          <w:b/>
          <w:sz w:val="40"/>
        </w:rPr>
      </w:pPr>
      <w:r>
        <w:rPr>
          <w:b/>
          <w:sz w:val="40"/>
        </w:rPr>
        <w:t>“报考学科与所学专业一致”的相关专业界定</w:t>
      </w:r>
    </w:p>
    <w:p>
      <w:pPr>
        <w:spacing w:line="600" w:lineRule="exact"/>
        <w:ind w:left="-15"/>
      </w:pPr>
      <w:r>
        <w:t>根据教育部专业目录，对2023年</w:t>
      </w:r>
      <w:r>
        <w:rPr>
          <w:rFonts w:hint="eastAsia"/>
        </w:rPr>
        <w:t>盘州</w:t>
      </w:r>
      <w:r>
        <w:t>市特岗教师招聘符合报考条件的报考学科与所学专业一致作以下界定：</w:t>
      </w:r>
    </w:p>
    <w:p>
      <w:pPr>
        <w:spacing w:line="600" w:lineRule="exact"/>
        <w:ind w:left="-15"/>
      </w:pPr>
      <w:r>
        <w:t>1.语文：汉语言文学（含各种方向）、语文教育、小学教育、汉语言、汉语国际教育、中国少数民族语言文学、古典文献学、中国语言文化、应用语言学、初等教育、文秘教育、人文教育、广播电视学、广播电视新闻学、对外汉语、新闻学、播音与主持艺术、播音主持、秘书学、华文教育、广播电视学</w:t>
      </w:r>
    </w:p>
    <w:p>
      <w:pPr>
        <w:spacing w:after="231" w:line="600" w:lineRule="exact"/>
        <w:ind w:left="-15" w:firstLine="0"/>
      </w:pPr>
      <w:r>
        <w:t>（数字媒体）、汉语言文学教育、广播电视编导。</w:t>
      </w:r>
    </w:p>
    <w:p>
      <w:pPr>
        <w:spacing w:line="600" w:lineRule="exact"/>
        <w:ind w:left="-15"/>
      </w:pPr>
      <w:r>
        <w:t>2.数学：数学与应用数学（含各种方向）、数学教育、小学教育、信息与计算科学、数理基础科学、初等教育、统计学。</w:t>
      </w:r>
    </w:p>
    <w:p>
      <w:pPr>
        <w:spacing w:line="600" w:lineRule="exact"/>
        <w:ind w:left="-15"/>
      </w:pPr>
      <w:r>
        <w:t>3.英语：英语（含各种方向）、英语教育、商务英语、旅游英语、翻译（英语）、应用英语、各种专业（英语方向）。</w:t>
      </w:r>
    </w:p>
    <w:p>
      <w:pPr>
        <w:spacing w:line="600" w:lineRule="exact"/>
        <w:ind w:left="-15"/>
      </w:pPr>
      <w:r>
        <w:t>4.道德与法治（政治）：哲学、政治经济学、政治学与行政学、思想政治、思想政治教育、科学社会主义、中国共产党历史、国际政治、马克思主义理论、外交学、国际事务与国际关系、法学、社会学、社会工作。</w:t>
      </w:r>
    </w:p>
    <w:p>
      <w:pPr>
        <w:spacing w:line="600" w:lineRule="exact"/>
        <w:ind w:left="-15"/>
      </w:pPr>
      <w:r>
        <w:t>5.音乐：音乐学、音乐表演、音乐教育、作曲与作曲技术理论、艺术教育、舞蹈表演、舞蹈学、舞蹈编导、舞蹈教育、表演艺术、钢琴表演、歌舞表演、舞台剧表演、表演（歌舞剧表演）。</w:t>
      </w:r>
    </w:p>
    <w:p>
      <w:pPr>
        <w:spacing w:line="600" w:lineRule="exact"/>
        <w:ind w:left="-15"/>
      </w:pPr>
      <w:r>
        <w:t>6.体育与健康（体育）：体育学、社会体育、体育教育、运动训练、运动人体科学、运动康复、休闲体育、社会体育指导与管理、武术与民族传统运动、竞技体育、体育保健、体育服务与管理、武术与民族传统体育、体育教育（各种方向）。</w:t>
      </w:r>
    </w:p>
    <w:p>
      <w:pPr>
        <w:spacing w:line="600" w:lineRule="exact"/>
        <w:ind w:left="-15"/>
      </w:pPr>
      <w:r>
        <w:t>7.科学：科学教育专业且持有科学、物理、化学、生物、综合实践、通用技术教师资格证；物理（含各种方向）、物理学（含各种方向）、物理教育、应用物理学、通用技术专业持有物理或科学教师资格证；化学（含各种方向）、化学教育、应用化学专业持有化学或科学教师资格证；生物科学、生物教育、应用生物科学专业持有生物或科学教师资格证均可报考。</w:t>
      </w:r>
    </w:p>
    <w:p>
      <w:pPr>
        <w:spacing w:after="231" w:line="600" w:lineRule="exact"/>
        <w:ind w:left="641" w:firstLine="0"/>
      </w:pPr>
      <w:r>
        <w:t>注：</w:t>
      </w:r>
    </w:p>
    <w:p>
      <w:pPr>
        <w:spacing w:line="600" w:lineRule="exact"/>
        <w:ind w:left="-15"/>
      </w:pPr>
      <w:r>
        <w:t>1.教育学（含各种方向）持有相应教师资格证可报考相应</w:t>
      </w:r>
      <w:bookmarkStart w:id="0" w:name="_GoBack"/>
      <w:bookmarkEnd w:id="0"/>
      <w:r>
        <w:t>学科；</w:t>
      </w:r>
    </w:p>
    <w:p>
      <w:pPr>
        <w:spacing w:line="600" w:lineRule="exact"/>
        <w:ind w:left="-15"/>
      </w:pPr>
      <w:r>
        <w:t>2.小学教育（含各种方向）持有相应学科教师资格证只能报考小学相应学科；</w:t>
      </w:r>
    </w:p>
    <w:p>
      <w:pPr>
        <w:spacing w:line="600" w:lineRule="exact"/>
        <w:ind w:left="-15"/>
      </w:pPr>
      <w:r>
        <w:t>3.初等教育（含各种方向）持有相应学科教师资格证只能报考小学相应学科。</w:t>
      </w:r>
    </w:p>
    <w:p>
      <w:pPr>
        <w:spacing w:line="600" w:lineRule="exact"/>
        <w:ind w:left="-15"/>
      </w:pPr>
      <w:r>
        <w:t>4.硕士研究生：不限专业，须取得所报学段及以上相应学科教师资格证书。</w:t>
      </w:r>
    </w:p>
    <w:sectPr>
      <w:footerReference r:id="rId7" w:type="first"/>
      <w:footerReference r:id="rId5" w:type="default"/>
      <w:footerReference r:id="rId6" w:type="even"/>
      <w:pgSz w:w="11906" w:h="16838"/>
      <w:pgMar w:top="1407" w:right="1639" w:bottom="1310" w:left="1416" w:header="720" w:footer="99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right="157" w:firstLine="0"/>
      <w:jc w:val="right"/>
    </w:pPr>
    <w:r>
      <w:fldChar w:fldCharType="begin"/>
    </w:r>
    <w:r>
      <w:instrText xml:space="preserve"> PAGE   \* MERGEFORMAT </w:instrText>
    </w:r>
    <w:r>
      <w:fldChar w:fldCharType="separate"/>
    </w:r>
    <w:r>
      <w:rPr>
        <w:rFonts w:ascii="Times New Roman" w:hAnsi="Times New Roman" w:eastAsia="Times New Roman" w:cs="Times New Roman"/>
        <w:sz w:val="18"/>
      </w:rPr>
      <w:t>2</w:t>
    </w:r>
    <w:r>
      <w:rPr>
        <w:rFonts w:ascii="Times New Roman" w:hAnsi="Times New Roman" w:eastAsia="Times New Roman" w:cs="Times New Roman"/>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right="157" w:firstLine="0"/>
      <w:jc w:val="right"/>
    </w:pPr>
    <w:r>
      <w:fldChar w:fldCharType="begin"/>
    </w:r>
    <w:r>
      <w:instrText xml:space="preserve"> PAGE   \* MERGEFORMAT </w:instrText>
    </w:r>
    <w:r>
      <w:fldChar w:fldCharType="separate"/>
    </w:r>
    <w:r>
      <w:rPr>
        <w:rFonts w:ascii="Times New Roman" w:hAnsi="Times New Roman" w:eastAsia="Times New Roman" w:cs="Times New Roman"/>
        <w:sz w:val="18"/>
      </w:rPr>
      <w:t>1</w:t>
    </w:r>
    <w:r>
      <w:rPr>
        <w:rFonts w:ascii="Times New Roman" w:hAnsi="Times New Roman" w:eastAsia="Times New Roman" w:cs="Times New Roman"/>
        <w:sz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right="157" w:firstLine="0"/>
      <w:jc w:val="right"/>
    </w:pPr>
    <w:r>
      <w:fldChar w:fldCharType="begin"/>
    </w:r>
    <w:r>
      <w:instrText xml:space="preserve"> PAGE   \* MERGEFORMAT </w:instrText>
    </w:r>
    <w:r>
      <w:fldChar w:fldCharType="separate"/>
    </w:r>
    <w:r>
      <w:rPr>
        <w:rFonts w:ascii="Times New Roman" w:hAnsi="Times New Roman" w:eastAsia="Times New Roman" w:cs="Times New Roman"/>
        <w:sz w:val="18"/>
      </w:rPr>
      <w:t>1</w:t>
    </w:r>
    <w:r>
      <w:rPr>
        <w:rFonts w:ascii="Times New Roman" w:hAnsi="Times New Roman" w:eastAsia="Times New Roman" w:cs="Times New Roman"/>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412" w:lineRule="auto"/>
      </w:pPr>
      <w:r>
        <w:separator/>
      </w:r>
    </w:p>
  </w:footnote>
  <w:footnote w:type="continuationSeparator" w:id="1">
    <w:p>
      <w:pPr>
        <w:spacing w:before="0" w:after="0" w:line="4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UxZDE1YmM0NDEyZjBmNzQwMjEzNmI3YmI1M2MxODAifQ=="/>
  </w:docVars>
  <w:rsids>
    <w:rsidRoot w:val="00C95FDE"/>
    <w:rsid w:val="00034DD1"/>
    <w:rsid w:val="00256FC6"/>
    <w:rsid w:val="002A281A"/>
    <w:rsid w:val="00684A51"/>
    <w:rsid w:val="00835E3E"/>
    <w:rsid w:val="00964A93"/>
    <w:rsid w:val="00C95FDE"/>
    <w:rsid w:val="00D37A4B"/>
    <w:rsid w:val="00DC66EB"/>
    <w:rsid w:val="00F148BF"/>
    <w:rsid w:val="1F187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412" w:lineRule="auto"/>
      <w:ind w:firstLine="631"/>
    </w:pPr>
    <w:rPr>
      <w:rFonts w:ascii="仿宋_GB2312" w:hAnsi="仿宋_GB2312" w:eastAsia="仿宋_GB2312" w:cs="仿宋_GB2312"/>
      <w:color w:val="000000"/>
      <w:kern w:val="2"/>
      <w:sz w:val="32"/>
      <w:szCs w:val="22"/>
      <w:lang w:val="en-US" w:eastAsia="zh-CN" w:bidi="ar-SA"/>
    </w:rPr>
  </w:style>
  <w:style w:type="paragraph" w:styleId="2">
    <w:name w:val="heading 1"/>
    <w:next w:val="1"/>
    <w:link w:val="5"/>
    <w:unhideWhenUsed/>
    <w:qFormat/>
    <w:uiPriority w:val="9"/>
    <w:pPr>
      <w:keepNext/>
      <w:keepLines/>
      <w:spacing w:after="449" w:line="216" w:lineRule="auto"/>
      <w:ind w:left="3487" w:hanging="2580"/>
      <w:outlineLvl w:val="0"/>
    </w:pPr>
    <w:rPr>
      <w:rFonts w:ascii="黑体" w:hAnsi="黑体" w:eastAsia="黑体" w:cs="黑体"/>
      <w:color w:val="000000"/>
      <w:kern w:val="2"/>
      <w:sz w:val="43"/>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黑体" w:hAnsi="黑体" w:eastAsia="黑体" w:cs="黑体"/>
      <w:color w:val="000000"/>
      <w:sz w:val="43"/>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912</Words>
  <Characters>930</Characters>
  <Lines>6</Lines>
  <Paragraphs>1</Paragraphs>
  <TotalTime>8</TotalTime>
  <ScaleCrop>false</ScaleCrop>
  <LinksUpToDate>false</LinksUpToDate>
  <CharactersWithSpaces>931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2023-06-26T03:25:00Z</dcterms:created>
  <dc:creator>zhangtj</dc:creator>
  <cp:lastModifiedBy>Administrator</cp:lastModifiedBy>
  <dcterms:modified xsi:type="dcterms:W3CDTF">2023-06-26T09:48:52Z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B7FBBAA42F7442728AA21AB01C891B45</vt:lpwstr>
  </property>
</Properties>
</file>