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901F9">
      <w:pPr>
        <w:spacing w:line="500" w:lineRule="exact"/>
        <w:ind w:firstLine="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附件3</w:t>
      </w:r>
    </w:p>
    <w:p w14:paraId="207C5315">
      <w:pPr>
        <w:pStyle w:val="3"/>
        <w:rPr>
          <w:rFonts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</w:pPr>
    </w:p>
    <w:p w14:paraId="0DC16437">
      <w:pPr>
        <w:jc w:val="center"/>
        <w:rPr>
          <w:rFonts w:ascii="Times New Roman" w:hAnsi="Times New Roman" w:cs="Times New Roman"/>
          <w:color w:val="auto"/>
          <w:highlight w:val="none"/>
        </w:rPr>
      </w:pPr>
      <w:r>
        <w:rPr>
          <w:rFonts w:ascii="Times New Roman" w:hAnsi="Times New Roman" w:eastAsia="黑体" w:cs="Times New Roman"/>
          <w:color w:val="auto"/>
          <w:sz w:val="44"/>
          <w:szCs w:val="44"/>
          <w:highlight w:val="none"/>
        </w:rPr>
        <w:t>报考承诺书</w:t>
      </w:r>
    </w:p>
    <w:p w14:paraId="0B936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我已经仔细阅读了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贵州宏财聚道投资有限责任公司2025年秋季学期招聘临时聘用教师</w:t>
      </w:r>
      <w:r>
        <w:rPr>
          <w:rFonts w:hint="eastAsia" w:eastAsia="仿宋" w:cs="Times New Roman"/>
          <w:color w:val="auto"/>
          <w:sz w:val="32"/>
          <w:szCs w:val="32"/>
          <w:highlight w:val="none"/>
          <w:lang w:eastAsia="zh-CN"/>
        </w:rPr>
        <w:t>简章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》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>，清楚并理解其内容，符合报考条件。本人郑重承诺：</w:t>
      </w:r>
    </w:p>
    <w:p w14:paraId="3885F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1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>真实、准确地提供本人个人及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紧急联系人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>信息、证明资料、证件等相关材料；</w:t>
      </w:r>
    </w:p>
    <w:p w14:paraId="1E73D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2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>认真履行报考人员的各项义务，遵守纪律，服从安排，不舞弊或协助他人舞弊；</w:t>
      </w:r>
    </w:p>
    <w:p w14:paraId="6F536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>对违反以上承诺所造成的后果，本人自愿承担相应责任，接受相应处理。</w:t>
      </w:r>
    </w:p>
    <w:p w14:paraId="5697F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2CCE6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6B223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                     考生签名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eastAsia="zh-CN"/>
        </w:rPr>
        <w:t>（捺印）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：                                   </w:t>
      </w:r>
    </w:p>
    <w:p w14:paraId="1910878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8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1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                         年  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月 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" w:cs="Times New Roman"/>
          <w:color w:val="auto"/>
          <w:sz w:val="32"/>
          <w:szCs w:val="32"/>
          <w:highlight w:val="none"/>
        </w:rPr>
        <w:t xml:space="preserve"> 日     </w:t>
      </w:r>
    </w:p>
    <w:p w14:paraId="4BF01DD0">
      <w:pPr>
        <w:rPr>
          <w:color w:val="auto"/>
          <w:highlight w:val="none"/>
        </w:rPr>
      </w:pPr>
    </w:p>
    <w:p w14:paraId="02CCEF51">
      <w:pPr>
        <w:spacing w:line="240" w:lineRule="auto"/>
        <w:jc w:val="both"/>
        <w:rPr>
          <w:rFonts w:hint="default"/>
          <w:sz w:val="144"/>
          <w:szCs w:val="144"/>
          <w:lang w:val="en-US" w:eastAsia="zh-CN"/>
        </w:rPr>
      </w:pPr>
    </w:p>
    <w:p w14:paraId="6B8B6F80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9431BC">
    <w:pPr>
      <w:spacing w:before="1"/>
      <w:ind w:left="55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87DF2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87DF2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B56E6"/>
    <w:rsid w:val="758B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1"/>
      <w:szCs w:val="31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2025-09-17T02:17:00Z</dcterms:created>
  <dc:creator>紫臆</dc:creator>
  <cp:lastModifiedBy>紫臆</cp:lastModifiedBy>
  <dcterms:modified xsi:type="dcterms:W3CDTF">2025-09-17T02:17:46Z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9C2EAAC7417B4E49BADE5A04D6B5A826_11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