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hint="default" w:eastAsia="华文中宋"/>
          <w:sz w:val="36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-396240</wp:posOffset>
                </wp:positionV>
                <wp:extent cx="685800" cy="396240"/>
                <wp:effectExtent l="0" t="0" r="0" b="3810"/>
                <wp:wrapNone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400" w:lineRule="exact"/>
                              <w:rPr>
                                <w:rFonts w:ascii="仿宋_GB2312" w:eastAsia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附件2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-9pt;margin-top:-31.2pt;height:31.2pt;width:54pt;z-index:251658240;mso-width-relative:page;mso-height-relative:page;" fillcolor="#FFFFFF" filled="t" stroked="f" coordsize="21600,21600" o:gfxdata="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Dbhhi81gAA&#10;AAcBAAAPAAAAAAAAAAEAIAAAACIAAABkcnMvZG93bnJldi54bWxQSwECFAAUAAAACACHTuJAQxsW&#10;FyACAABKBAAADgAAAAAAAAABACAAAAAlAQAAZHJzL2Uyb0RvYy54bWxQSwUGAAAAAAYABgBZAQAA&#10;tw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400" w:lineRule="exact"/>
                        <w:rPr>
                          <w:rFonts w:ascii="仿宋_GB2312" w:eastAsia="仿宋_GB2312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华文中宋"/>
          <w:sz w:val="36"/>
        </w:rPr>
        <w:t>贵州省申请教师资格人员体格检查表</w:t>
      </w:r>
      <w:r>
        <w:rPr>
          <w:rFonts w:hint="eastAsia" w:eastAsia="华文中宋"/>
          <w:sz w:val="36"/>
          <w:lang w:val="en-US" w:eastAsia="zh-CN"/>
        </w:rPr>
        <w:t>(中小学）</w:t>
      </w:r>
    </w:p>
    <w:p>
      <w:pPr>
        <w:spacing w:line="240" w:lineRule="atLeast"/>
        <w:jc w:val="center"/>
        <w:rPr>
          <w:rFonts w:eastAsia="华文中宋"/>
          <w:szCs w:val="21"/>
        </w:rPr>
      </w:pPr>
      <w:r>
        <w:rPr>
          <w:rFonts w:hint="eastAsia" w:eastAsia="华文中宋"/>
          <w:szCs w:val="21"/>
        </w:rPr>
        <w:t>（2010年3月修订）</w:t>
      </w:r>
    </w:p>
    <w:tbl>
      <w:tblPr>
        <w:tblStyle w:val="4"/>
        <w:tblW w:w="98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31"/>
        <w:gridCol w:w="210"/>
        <w:gridCol w:w="536"/>
        <w:gridCol w:w="304"/>
        <w:gridCol w:w="74"/>
        <w:gridCol w:w="379"/>
        <w:gridCol w:w="378"/>
        <w:gridCol w:w="379"/>
        <w:gridCol w:w="50"/>
        <w:gridCol w:w="134"/>
        <w:gridCol w:w="194"/>
        <w:gridCol w:w="82"/>
        <w:gridCol w:w="10"/>
        <w:gridCol w:w="287"/>
        <w:gridCol w:w="133"/>
        <w:gridCol w:w="245"/>
        <w:gridCol w:w="379"/>
        <w:gridCol w:w="6"/>
        <w:gridCol w:w="360"/>
        <w:gridCol w:w="13"/>
        <w:gridCol w:w="152"/>
        <w:gridCol w:w="226"/>
        <w:gridCol w:w="379"/>
        <w:gridCol w:w="25"/>
        <w:gridCol w:w="210"/>
        <w:gridCol w:w="105"/>
        <w:gridCol w:w="38"/>
        <w:gridCol w:w="67"/>
        <w:gridCol w:w="312"/>
        <w:gridCol w:w="108"/>
        <w:gridCol w:w="210"/>
        <w:gridCol w:w="60"/>
        <w:gridCol w:w="150"/>
        <w:gridCol w:w="229"/>
        <w:gridCol w:w="378"/>
        <w:gridCol w:w="379"/>
        <w:gridCol w:w="379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身份证号码</w:t>
            </w: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3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姓</w:t>
            </w:r>
            <w:r>
              <w:rPr>
                <w:rFonts w:ascii="仿宋_GB2312" w:hAnsi="新宋体" w:eastAsia="仿宋_GB2312"/>
                <w:sz w:val="18"/>
                <w:szCs w:val="18"/>
              </w:rPr>
              <w:t xml:space="preserve">  名</w:t>
            </w:r>
          </w:p>
        </w:tc>
        <w:tc>
          <w:tcPr>
            <w:tcW w:w="339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 xml:space="preserve">       </w:t>
            </w:r>
          </w:p>
        </w:tc>
        <w:tc>
          <w:tcPr>
            <w:tcW w:w="3420" w:type="dxa"/>
            <w:gridSpan w:val="1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主检医师意见：</w:t>
            </w:r>
          </w:p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  <w:p>
            <w:pPr>
              <w:ind w:firstLine="720" w:firstLineChars="400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签名：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" w:hRule="atLeast"/>
          <w:jc w:val="center"/>
        </w:trPr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性别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出生年月</w:t>
            </w:r>
          </w:p>
        </w:tc>
        <w:tc>
          <w:tcPr>
            <w:tcW w:w="225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3420" w:type="dxa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3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既往病史</w:t>
            </w:r>
          </w:p>
        </w:tc>
        <w:tc>
          <w:tcPr>
            <w:tcW w:w="2234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6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有无精神病史</w:t>
            </w:r>
          </w:p>
        </w:tc>
        <w:tc>
          <w:tcPr>
            <w:tcW w:w="3420" w:type="dxa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  <w:jc w:val="center"/>
        </w:trPr>
        <w:tc>
          <w:tcPr>
            <w:tcW w:w="73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2234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6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3420" w:type="dxa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" w:hRule="atLeast"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眼科</w:t>
            </w:r>
          </w:p>
        </w:tc>
        <w:tc>
          <w:tcPr>
            <w:tcW w:w="7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裸眼视力</w:t>
            </w: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右：</w:t>
            </w:r>
          </w:p>
        </w:tc>
        <w:tc>
          <w:tcPr>
            <w:tcW w:w="8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矫正视力</w:t>
            </w: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右：矫正度数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医师意见：</w:t>
            </w: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77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左：</w:t>
            </w:r>
          </w:p>
        </w:tc>
        <w:tc>
          <w:tcPr>
            <w:tcW w:w="8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左：矫正度数</w:t>
            </w:r>
          </w:p>
        </w:tc>
        <w:tc>
          <w:tcPr>
            <w:tcW w:w="17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色觉检查</w:t>
            </w:r>
          </w:p>
        </w:tc>
        <w:tc>
          <w:tcPr>
            <w:tcW w:w="4725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彩色图案及彩色数码检查：</w:t>
            </w:r>
            <w:bookmarkStart w:id="0" w:name="_GoBack"/>
            <w:bookmarkEnd w:id="0"/>
            <w:r>
              <w:rPr>
                <w:rFonts w:ascii="仿宋_GB2312" w:hAnsi="新宋体" w:eastAsia="仿宋_GB2312"/>
                <w:sz w:val="18"/>
                <w:szCs w:val="18"/>
                <w:u w:val="single"/>
              </w:rPr>
              <w:t xml:space="preserve">               </w:t>
            </w:r>
          </w:p>
          <w:p>
            <w:pPr>
              <w:rPr>
                <w:rFonts w:ascii="仿宋_GB2312" w:hAnsi="新宋体" w:eastAsia="仿宋_GB2312"/>
                <w:sz w:val="18"/>
                <w:szCs w:val="18"/>
                <w:u w:val="single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色觉检查图名称：</w:t>
            </w:r>
            <w:r>
              <w:rPr>
                <w:rFonts w:ascii="仿宋_GB2312" w:hAnsi="新宋体" w:eastAsia="仿宋_GB2312"/>
                <w:sz w:val="18"/>
                <w:szCs w:val="18"/>
                <w:u w:val="single"/>
              </w:rPr>
              <w:t xml:space="preserve">               </w:t>
            </w: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单色识别能力检查：（色觉异常者查此项）</w:t>
            </w: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红（</w:t>
            </w:r>
            <w:r>
              <w:rPr>
                <w:rFonts w:ascii="仿宋_GB2312" w:hAnsi="新宋体" w:eastAsia="仿宋_GB2312"/>
                <w:sz w:val="18"/>
                <w:szCs w:val="18"/>
              </w:rPr>
              <w:t xml:space="preserve">   ） 黄（   ） 绿（   ） 蓝（   ） 紫（   ）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检查者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眼病</w:t>
            </w:r>
          </w:p>
        </w:tc>
        <w:tc>
          <w:tcPr>
            <w:tcW w:w="4725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7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内科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血压</w:t>
            </w:r>
          </w:p>
        </w:tc>
        <w:tc>
          <w:tcPr>
            <w:tcW w:w="4200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ascii="仿宋_GB2312" w:hAnsi="新宋体" w:eastAsia="仿宋_GB2312"/>
                <w:sz w:val="18"/>
                <w:szCs w:val="18"/>
              </w:rPr>
              <w:t>/         kpa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医师意见：</w:t>
            </w: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发育情况</w:t>
            </w:r>
          </w:p>
        </w:tc>
        <w:tc>
          <w:tcPr>
            <w:tcW w:w="27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心脏及血管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呼吸系统</w:t>
            </w:r>
          </w:p>
        </w:tc>
        <w:tc>
          <w:tcPr>
            <w:tcW w:w="27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神经系统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腹部器官</w:t>
            </w:r>
          </w:p>
        </w:tc>
        <w:tc>
          <w:tcPr>
            <w:tcW w:w="6510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肝</w:t>
            </w:r>
            <w:r>
              <w:rPr>
                <w:rFonts w:ascii="仿宋_GB2312" w:hAnsi="新宋体" w:eastAsia="仿宋_GB2312"/>
                <w:sz w:val="18"/>
                <w:szCs w:val="18"/>
              </w:rPr>
              <w:t xml:space="preserve">                 脾                  肾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其它</w:t>
            </w:r>
          </w:p>
        </w:tc>
        <w:tc>
          <w:tcPr>
            <w:tcW w:w="6510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外科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身高</w:t>
            </w:r>
          </w:p>
        </w:tc>
        <w:tc>
          <w:tcPr>
            <w:tcW w:w="16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厘米</w:t>
            </w: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体重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千克</w:t>
            </w: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颈部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医师意见：</w:t>
            </w: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皮肤</w:t>
            </w:r>
          </w:p>
        </w:tc>
        <w:tc>
          <w:tcPr>
            <w:tcW w:w="16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面部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关节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脊柱</w:t>
            </w:r>
          </w:p>
        </w:tc>
        <w:tc>
          <w:tcPr>
            <w:tcW w:w="16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四肢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2205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检查者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其它</w:t>
            </w:r>
          </w:p>
        </w:tc>
        <w:tc>
          <w:tcPr>
            <w:tcW w:w="4305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2205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耳鼻喉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听力</w:t>
            </w:r>
          </w:p>
        </w:tc>
        <w:tc>
          <w:tcPr>
            <w:tcW w:w="16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左耳</w:t>
            </w:r>
            <w:r>
              <w:rPr>
                <w:rFonts w:ascii="仿宋_GB2312" w:hAnsi="新宋体" w:eastAsia="仿宋_GB2312"/>
                <w:sz w:val="18"/>
                <w:szCs w:val="18"/>
              </w:rPr>
              <w:t xml:space="preserve">      米</w:t>
            </w:r>
          </w:p>
        </w:tc>
        <w:tc>
          <w:tcPr>
            <w:tcW w:w="15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右耳</w:t>
            </w:r>
            <w:r>
              <w:rPr>
                <w:rFonts w:ascii="仿宋_GB2312" w:hAnsi="新宋体" w:eastAsia="仿宋_GB2312"/>
                <w:sz w:val="18"/>
                <w:szCs w:val="18"/>
              </w:rPr>
              <w:t xml:space="preserve">      米</w:t>
            </w: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医师意见：</w:t>
            </w: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嗅觉</w:t>
            </w:r>
          </w:p>
        </w:tc>
        <w:tc>
          <w:tcPr>
            <w:tcW w:w="325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耳鼻咽喉</w:t>
            </w:r>
          </w:p>
        </w:tc>
        <w:tc>
          <w:tcPr>
            <w:tcW w:w="6510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口腔科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唇腭</w:t>
            </w:r>
          </w:p>
        </w:tc>
        <w:tc>
          <w:tcPr>
            <w:tcW w:w="409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8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是否口吃</w:t>
            </w:r>
          </w:p>
        </w:tc>
        <w:tc>
          <w:tcPr>
            <w:tcW w:w="1575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医师意见：</w:t>
            </w: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牙齿</w:t>
            </w:r>
          </w:p>
        </w:tc>
        <w:tc>
          <w:tcPr>
            <w:tcW w:w="409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（齿缺失——————</w:t>
            </w:r>
            <w:r>
              <w:rPr>
                <w:rFonts w:ascii="仿宋_GB2312" w:hAnsi="新宋体" w:eastAsia="仿宋_GB2312"/>
                <w:sz w:val="18"/>
                <w:szCs w:val="18"/>
              </w:rPr>
              <w:t>+——————）</w:t>
            </w:r>
          </w:p>
        </w:tc>
        <w:tc>
          <w:tcPr>
            <w:tcW w:w="8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575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" w:hRule="atLeast"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其它</w:t>
            </w:r>
          </w:p>
        </w:tc>
        <w:tc>
          <w:tcPr>
            <w:tcW w:w="6510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9873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胸部透视</w:t>
            </w:r>
            <w:r>
              <w:rPr>
                <w:rFonts w:ascii="仿宋_GB2312" w:hAnsi="新宋体" w:eastAsia="仿宋_GB2312"/>
                <w:sz w:val="18"/>
                <w:szCs w:val="18"/>
              </w:rPr>
              <w:t xml:space="preserve">                                                                 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3" w:hRule="atLeast"/>
          <w:jc w:val="center"/>
        </w:trPr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肝脏功能</w:t>
            </w:r>
          </w:p>
        </w:tc>
        <w:tc>
          <w:tcPr>
            <w:tcW w:w="430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</w:p>
        </w:tc>
        <w:tc>
          <w:tcPr>
            <w:tcW w:w="6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体检结论</w:t>
            </w:r>
          </w:p>
        </w:tc>
        <w:tc>
          <w:tcPr>
            <w:tcW w:w="4410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主检医师签名：</w:t>
            </w:r>
          </w:p>
          <w:p>
            <w:pPr>
              <w:jc w:val="right"/>
              <w:rPr>
                <w:rFonts w:ascii="仿宋_GB2312" w:hAnsi="新宋体" w:eastAsia="仿宋_GB2312"/>
                <w:sz w:val="18"/>
                <w:szCs w:val="18"/>
              </w:rPr>
            </w:pPr>
            <w:r>
              <w:rPr>
                <w:rFonts w:hint="eastAsia" w:ascii="仿宋_GB2312" w:hAnsi="新宋体" w:eastAsia="仿宋_GB2312"/>
                <w:sz w:val="18"/>
                <w:szCs w:val="18"/>
              </w:rPr>
              <w:t>年</w:t>
            </w:r>
            <w:r>
              <w:rPr>
                <w:rFonts w:ascii="仿宋_GB2312" w:hAnsi="新宋体" w:eastAsia="仿宋_GB2312"/>
                <w:sz w:val="18"/>
                <w:szCs w:val="18"/>
              </w:rPr>
              <w:t xml:space="preserve">    月    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  <w:jc w:val="center"/>
        </w:trPr>
        <w:tc>
          <w:tcPr>
            <w:tcW w:w="483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新宋体" w:hAnsi="新宋体" w:eastAsia="仿宋_GB2312"/>
                <w:sz w:val="18"/>
                <w:szCs w:val="18"/>
              </w:rPr>
            </w:pPr>
            <w:r>
              <w:rPr>
                <w:rFonts w:hint="eastAsia" w:ascii="新宋体" w:hAnsi="新宋体" w:eastAsia="仿宋_GB2312"/>
                <w:sz w:val="18"/>
                <w:szCs w:val="18"/>
              </w:rPr>
              <w:t>主检医师意见：</w:t>
            </w:r>
          </w:p>
          <w:p>
            <w:pPr>
              <w:jc w:val="center"/>
              <w:rPr>
                <w:rFonts w:ascii="新宋体" w:hAnsi="新宋体" w:eastAsia="仿宋_GB2312"/>
                <w:sz w:val="18"/>
                <w:szCs w:val="18"/>
              </w:rPr>
            </w:pPr>
          </w:p>
          <w:p>
            <w:pPr>
              <w:ind w:firstLine="2160" w:firstLineChars="1200"/>
              <w:rPr>
                <w:rFonts w:ascii="新宋体" w:hAnsi="新宋体" w:eastAsia="仿宋_GB2312"/>
                <w:sz w:val="18"/>
                <w:szCs w:val="18"/>
              </w:rPr>
            </w:pPr>
            <w:r>
              <w:rPr>
                <w:rFonts w:hint="eastAsia" w:ascii="新宋体" w:hAnsi="新宋体" w:eastAsia="仿宋_GB2312"/>
                <w:sz w:val="18"/>
                <w:szCs w:val="18"/>
              </w:rPr>
              <w:t>签名：</w:t>
            </w:r>
          </w:p>
        </w:tc>
        <w:tc>
          <w:tcPr>
            <w:tcW w:w="63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sz w:val="18"/>
                <w:szCs w:val="18"/>
              </w:rPr>
            </w:pPr>
          </w:p>
        </w:tc>
        <w:tc>
          <w:tcPr>
            <w:tcW w:w="4410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sz w:val="18"/>
                <w:szCs w:val="18"/>
              </w:rPr>
            </w:pPr>
          </w:p>
        </w:tc>
      </w:tr>
    </w:tbl>
    <w:p>
      <w:pPr>
        <w:ind w:left="756" w:hanging="756" w:hangingChars="420"/>
        <w:rPr>
          <w:rFonts w:ascii="仿宋_GB2312" w:hAnsi="仿宋" w:eastAsia="仿宋_GB2312"/>
          <w:color w:val="000000" w:themeColor="text1"/>
          <w:sz w:val="18"/>
          <w:szCs w:val="18"/>
        </w:rPr>
      </w:pPr>
      <w:r>
        <w:rPr>
          <w:rFonts w:hint="eastAsia"/>
          <w:sz w:val="18"/>
          <w:szCs w:val="18"/>
        </w:rPr>
        <w:t>说明：</w:t>
      </w:r>
      <w:r>
        <w:rPr>
          <w:sz w:val="18"/>
          <w:szCs w:val="18"/>
        </w:rPr>
        <w:t>1.</w:t>
      </w:r>
      <w:r>
        <w:rPr>
          <w:rFonts w:hint="eastAsia"/>
          <w:sz w:val="18"/>
          <w:szCs w:val="18"/>
        </w:rPr>
        <w:t>“既往病史”一栏，申请人必须如实填写，如发现有隐瞒严重病史，不符合认定条件者，即使取得资格，一经发现收回认定资格。</w:t>
      </w:r>
      <w:r>
        <w:rPr>
          <w:sz w:val="18"/>
          <w:szCs w:val="18"/>
        </w:rPr>
        <w:t xml:space="preserve">2. </w:t>
      </w:r>
      <w:r>
        <w:rPr>
          <w:rFonts w:hint="eastAsia"/>
          <w:sz w:val="18"/>
          <w:szCs w:val="18"/>
        </w:rPr>
        <w:t>主检医师作体检结论要填写合格、不合格两种结论，并简单说明原因。.</w: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726" w:gutter="0"/>
      <w:pgNumType w:fmt="numberInDash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8441886"/>
    </w:sdtPr>
    <w:sdtEndPr>
      <w:rPr>
        <w:rFonts w:hint="eastAsia" w:ascii="仿宋_GB2312" w:eastAsia="仿宋_GB2312"/>
        <w:sz w:val="32"/>
      </w:rPr>
    </w:sdtEndPr>
    <w:sdtContent>
      <w:p>
        <w:pPr>
          <w:pStyle w:val="2"/>
          <w:jc w:val="center"/>
          <w:rPr>
            <w:rFonts w:ascii="仿宋_GB2312" w:eastAsia="仿宋_GB2312"/>
            <w:sz w:val="32"/>
          </w:rPr>
        </w:pPr>
        <w:r>
          <w:rPr>
            <w:rFonts w:hint="eastAsia" w:ascii="仿宋_GB2312" w:eastAsia="仿宋_GB2312"/>
            <w:sz w:val="32"/>
          </w:rPr>
          <w:fldChar w:fldCharType="begin"/>
        </w:r>
        <w:r>
          <w:rPr>
            <w:rFonts w:hint="eastAsia" w:ascii="仿宋_GB2312" w:eastAsia="仿宋_GB2312"/>
            <w:sz w:val="32"/>
          </w:rPr>
          <w:instrText xml:space="preserve">PAGE   \* MERGEFORMAT</w:instrText>
        </w:r>
        <w:r>
          <w:rPr>
            <w:rFonts w:hint="eastAsia" w:ascii="仿宋_GB2312" w:eastAsia="仿宋_GB2312"/>
            <w:sz w:val="32"/>
          </w:rPr>
          <w:fldChar w:fldCharType="separate"/>
        </w:r>
        <w:r>
          <w:rPr>
            <w:rFonts w:ascii="仿宋_GB2312" w:eastAsia="仿宋_GB2312"/>
            <w:sz w:val="32"/>
            <w:lang w:val="zh-CN"/>
          </w:rPr>
          <w:t>-</w:t>
        </w:r>
        <w:r>
          <w:rPr>
            <w:rFonts w:ascii="仿宋_GB2312" w:eastAsia="仿宋_GB2312"/>
            <w:sz w:val="32"/>
          </w:rPr>
          <w:t xml:space="preserve"> 2 -</w:t>
        </w:r>
        <w:r>
          <w:rPr>
            <w:rFonts w:hint="eastAsia" w:ascii="仿宋_GB2312" w:eastAsia="仿宋_GB2312"/>
            <w:sz w:val="32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27530414"/>
    </w:sdtPr>
    <w:sdtEndPr>
      <w:rPr>
        <w:rFonts w:hint="eastAsia" w:ascii="仿宋_GB2312" w:eastAsia="仿宋_GB2312"/>
        <w:sz w:val="32"/>
      </w:rPr>
    </w:sdtEndPr>
    <w:sdtContent>
      <w:p>
        <w:pPr>
          <w:pStyle w:val="2"/>
          <w:jc w:val="center"/>
          <w:rPr>
            <w:rFonts w:ascii="仿宋_GB2312" w:eastAsia="仿宋_GB2312"/>
            <w:sz w:val="32"/>
          </w:rPr>
        </w:pPr>
        <w:r>
          <w:rPr>
            <w:rFonts w:hint="eastAsia" w:ascii="仿宋_GB2312" w:eastAsia="仿宋_GB2312"/>
            <w:sz w:val="32"/>
          </w:rPr>
          <w:fldChar w:fldCharType="begin"/>
        </w:r>
        <w:r>
          <w:rPr>
            <w:rFonts w:hint="eastAsia" w:ascii="仿宋_GB2312" w:eastAsia="仿宋_GB2312"/>
            <w:sz w:val="32"/>
          </w:rPr>
          <w:instrText xml:space="preserve">PAGE   \* MERGEFORMAT</w:instrText>
        </w:r>
        <w:r>
          <w:rPr>
            <w:rFonts w:hint="eastAsia" w:ascii="仿宋_GB2312" w:eastAsia="仿宋_GB2312"/>
            <w:sz w:val="32"/>
          </w:rPr>
          <w:fldChar w:fldCharType="separate"/>
        </w:r>
        <w:r>
          <w:rPr>
            <w:rFonts w:hint="eastAsia" w:ascii="仿宋_GB2312" w:eastAsia="仿宋_GB2312"/>
            <w:sz w:val="32"/>
            <w:lang w:val="zh-CN"/>
          </w:rPr>
          <w:t>2</w:t>
        </w:r>
        <w:r>
          <w:rPr>
            <w:rFonts w:hint="eastAsia" w:ascii="仿宋_GB2312" w:eastAsia="仿宋_GB2312"/>
            <w:sz w:val="32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9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885"/>
    <w:rsid w:val="00055CFB"/>
    <w:rsid w:val="000F54E1"/>
    <w:rsid w:val="00134EA5"/>
    <w:rsid w:val="001A4344"/>
    <w:rsid w:val="0027358C"/>
    <w:rsid w:val="002B0F6F"/>
    <w:rsid w:val="002D70D9"/>
    <w:rsid w:val="00303D04"/>
    <w:rsid w:val="003B3F98"/>
    <w:rsid w:val="00474B3C"/>
    <w:rsid w:val="004751D1"/>
    <w:rsid w:val="00531C57"/>
    <w:rsid w:val="005D72B5"/>
    <w:rsid w:val="006D75F3"/>
    <w:rsid w:val="00856466"/>
    <w:rsid w:val="00896AB6"/>
    <w:rsid w:val="008A5E03"/>
    <w:rsid w:val="008F1885"/>
    <w:rsid w:val="009D450E"/>
    <w:rsid w:val="009D497B"/>
    <w:rsid w:val="00A4556C"/>
    <w:rsid w:val="00AF49E9"/>
    <w:rsid w:val="00B04F54"/>
    <w:rsid w:val="00C926C1"/>
    <w:rsid w:val="00D073B0"/>
    <w:rsid w:val="00D368A7"/>
    <w:rsid w:val="00D850FD"/>
    <w:rsid w:val="00E8634E"/>
    <w:rsid w:val="0BB67AE4"/>
    <w:rsid w:val="11475FDE"/>
    <w:rsid w:val="12A526C7"/>
    <w:rsid w:val="1A09756E"/>
    <w:rsid w:val="1CB443EF"/>
    <w:rsid w:val="29DD00AB"/>
    <w:rsid w:val="2C3B56EA"/>
    <w:rsid w:val="39B86E81"/>
    <w:rsid w:val="3A09470D"/>
    <w:rsid w:val="41E00AD7"/>
    <w:rsid w:val="435B109F"/>
    <w:rsid w:val="5BA05DEF"/>
    <w:rsid w:val="61CB69CE"/>
    <w:rsid w:val="64D330D1"/>
    <w:rsid w:val="64F42B8C"/>
    <w:rsid w:val="6708254E"/>
    <w:rsid w:val="68DF4FA0"/>
    <w:rsid w:val="6EAC0AE5"/>
    <w:rsid w:val="74686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1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01Title"/>
    <w:next w:val="7"/>
    <w:link w:val="10"/>
    <w:qFormat/>
    <w:uiPriority w:val="0"/>
    <w:pPr>
      <w:spacing w:line="560" w:lineRule="exact"/>
      <w:jc w:val="center"/>
    </w:pPr>
    <w:rPr>
      <w:rFonts w:ascii="Times New Roman" w:hAnsi="Times New Roman" w:eastAsia="方正小标宋简体" w:cstheme="minorBidi"/>
      <w:kern w:val="2"/>
      <w:sz w:val="44"/>
      <w:szCs w:val="36"/>
      <w:lang w:val="en-US" w:eastAsia="zh-CN" w:bidi="ar-SA"/>
    </w:rPr>
  </w:style>
  <w:style w:type="paragraph" w:customStyle="1" w:styleId="7">
    <w:name w:val="02KaiBold"/>
    <w:next w:val="1"/>
    <w:link w:val="18"/>
    <w:qFormat/>
    <w:uiPriority w:val="0"/>
    <w:pPr>
      <w:jc w:val="center"/>
    </w:pPr>
    <w:rPr>
      <w:rFonts w:ascii="Times New Roman" w:hAnsi="Times New Roman" w:eastAsia="楷体_GB2312" w:cstheme="minorBidi"/>
      <w:b/>
      <w:kern w:val="2"/>
      <w:sz w:val="32"/>
      <w:szCs w:val="32"/>
      <w:lang w:val="en-US" w:eastAsia="zh-CN" w:bidi="ar-SA"/>
    </w:rPr>
  </w:style>
  <w:style w:type="paragraph" w:customStyle="1" w:styleId="8">
    <w:name w:val="03Receipt"/>
    <w:next w:val="9"/>
    <w:link w:val="17"/>
    <w:qFormat/>
    <w:uiPriority w:val="0"/>
    <w:pPr>
      <w:spacing w:line="560" w:lineRule="exact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paragraph" w:customStyle="1" w:styleId="9">
    <w:name w:val="05Text"/>
    <w:link w:val="13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customStyle="1" w:styleId="10">
    <w:name w:val="01Title 字符"/>
    <w:link w:val="6"/>
    <w:qFormat/>
    <w:uiPriority w:val="0"/>
    <w:rPr>
      <w:rFonts w:ascii="Times New Roman" w:hAnsi="Times New Roman" w:eastAsia="方正小标宋简体"/>
      <w:sz w:val="44"/>
      <w:szCs w:val="36"/>
    </w:rPr>
  </w:style>
  <w:style w:type="paragraph" w:customStyle="1" w:styleId="11">
    <w:name w:val="04HeiBold"/>
    <w:next w:val="9"/>
    <w:link w:val="12"/>
    <w:qFormat/>
    <w:uiPriority w:val="0"/>
    <w:pPr>
      <w:spacing w:line="560" w:lineRule="exact"/>
      <w:ind w:firstLine="640" w:firstLineChars="200"/>
    </w:pPr>
    <w:rPr>
      <w:rFonts w:ascii="Times New Roman" w:hAnsi="Times New Roman" w:eastAsia="黑体" w:cstheme="minorBidi"/>
      <w:kern w:val="2"/>
      <w:sz w:val="32"/>
      <w:szCs w:val="32"/>
      <w:lang w:val="en-US" w:eastAsia="zh-CN" w:bidi="ar-SA"/>
    </w:rPr>
  </w:style>
  <w:style w:type="character" w:customStyle="1" w:styleId="12">
    <w:name w:val="04HeiBold 字符"/>
    <w:link w:val="11"/>
    <w:qFormat/>
    <w:uiPriority w:val="0"/>
    <w:rPr>
      <w:rFonts w:ascii="Times New Roman" w:hAnsi="Times New Roman" w:eastAsia="黑体"/>
      <w:sz w:val="32"/>
      <w:szCs w:val="32"/>
    </w:rPr>
  </w:style>
  <w:style w:type="character" w:customStyle="1" w:styleId="13">
    <w:name w:val="05Text 字符"/>
    <w:link w:val="9"/>
    <w:qFormat/>
    <w:uiPriority w:val="0"/>
    <w:rPr>
      <w:rFonts w:ascii="Times New Roman" w:hAnsi="Times New Roman" w:eastAsia="仿宋_GB2312"/>
      <w:sz w:val="32"/>
      <w:szCs w:val="32"/>
    </w:rPr>
  </w:style>
  <w:style w:type="paragraph" w:customStyle="1" w:styleId="14">
    <w:name w:val="09Date"/>
    <w:link w:val="15"/>
    <w:qFormat/>
    <w:uiPriority w:val="0"/>
    <w:pPr>
      <w:wordWrap w:val="0"/>
      <w:spacing w:line="600" w:lineRule="exact"/>
      <w:ind w:right="649" w:rightChars="309"/>
      <w:jc w:val="right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customStyle="1" w:styleId="15">
    <w:name w:val="09Date 字符"/>
    <w:link w:val="14"/>
    <w:qFormat/>
    <w:uiPriority w:val="0"/>
    <w:rPr>
      <w:rFonts w:ascii="Times New Roman" w:hAnsi="Times New Roman" w:eastAsia="仿宋_GB2312"/>
      <w:sz w:val="32"/>
      <w:szCs w:val="32"/>
    </w:rPr>
  </w:style>
  <w:style w:type="character" w:customStyle="1" w:styleId="16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17">
    <w:name w:val="03Receipt 字符"/>
    <w:basedOn w:val="5"/>
    <w:link w:val="8"/>
    <w:qFormat/>
    <w:uiPriority w:val="0"/>
    <w:rPr>
      <w:rFonts w:ascii="Times New Roman" w:hAnsi="Times New Roman" w:eastAsia="仿宋_GB2312"/>
      <w:sz w:val="32"/>
      <w:szCs w:val="32"/>
    </w:rPr>
  </w:style>
  <w:style w:type="character" w:customStyle="1" w:styleId="18">
    <w:name w:val="02KaiBold 字符"/>
    <w:basedOn w:val="5"/>
    <w:link w:val="7"/>
    <w:qFormat/>
    <w:uiPriority w:val="0"/>
    <w:rPr>
      <w:rFonts w:ascii="Times New Roman" w:hAnsi="Times New Roman" w:eastAsia="楷体_GB2312"/>
      <w:b/>
      <w:sz w:val="32"/>
      <w:szCs w:val="32"/>
    </w:rPr>
  </w:style>
  <w:style w:type="character" w:customStyle="1" w:styleId="19">
    <w:name w:val="页眉 Char"/>
    <w:basedOn w:val="5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128</Words>
  <Characters>731</Characters>
  <Lines>6</Lines>
  <Paragraphs>1</Paragraphs>
  <TotalTime>8</TotalTime>
  <ScaleCrop>false</ScaleCrop>
  <LinksUpToDate>false</LinksUpToDate>
  <CharactersWithSpaces>858</CharactersWithSpaces>
  <Application>WPS Office_11.1.0.10228_F1E327BC-269C-435d-A152-05C5408002CA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2020-06-18T09:06:00Z</dcterms:created>
  <dc:creator>黄裕忠</dc:creator>
  <cp:lastModifiedBy>因为是你</cp:lastModifiedBy>
  <cp:lastPrinted>2021-04-09T00:55:54Z</cp:lastPrinted>
  <dcterms:modified xsi:type="dcterms:W3CDTF">2021-04-09T01:15:42Z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