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个人防疫情况申报表</w:t>
      </w:r>
    </w:p>
    <w:p>
      <w:pPr>
        <w:rPr>
          <w:rFonts w:hint="eastAsia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69"/>
        <w:gridCol w:w="2185"/>
        <w:gridCol w:w="885"/>
        <w:gridCol w:w="1260"/>
        <w:gridCol w:w="755"/>
        <w:gridCol w:w="653"/>
        <w:gridCol w:w="846"/>
        <w:gridCol w:w="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869" w:type="dxa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2185" w:type="dxa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55" w:type="dxa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年龄</w:t>
            </w:r>
          </w:p>
        </w:tc>
        <w:tc>
          <w:tcPr>
            <w:tcW w:w="2345" w:type="dxa"/>
            <w:gridSpan w:val="3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869" w:type="dxa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</w:t>
            </w:r>
          </w:p>
        </w:tc>
        <w:tc>
          <w:tcPr>
            <w:tcW w:w="3070" w:type="dxa"/>
            <w:gridSpan w:val="2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手机号码</w:t>
            </w:r>
          </w:p>
        </w:tc>
        <w:tc>
          <w:tcPr>
            <w:tcW w:w="3100" w:type="dxa"/>
            <w:gridSpan w:val="4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7453" w:type="dxa"/>
            <w:gridSpan w:val="7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7日以来以来旅居史、健康史及接触史情况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6607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是否有国外旅居史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口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否口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6607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是否有港、台旅居史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口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否口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6607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是否有高、中风险地区旅居史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口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否口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3" w:hRule="atLeast"/>
        </w:trPr>
        <w:tc>
          <w:tcPr>
            <w:tcW w:w="6607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是否曾被诊断为新冠肺炎确诊病例或无症状感染者</w:t>
            </w:r>
            <w:bookmarkStart w:id="0" w:name="_GoBack"/>
            <w:bookmarkEnd w:id="0"/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口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否口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58" w:hRule="atLeast"/>
        </w:trPr>
        <w:tc>
          <w:tcPr>
            <w:tcW w:w="6607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是否与新冠肺炎确诊病例或无症状感染者有密切接触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口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否口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6607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是否与来自高、中风险疫情地区人员有密切接触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口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否口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73" w:hRule="atLeast"/>
        </w:trPr>
        <w:tc>
          <w:tcPr>
            <w:tcW w:w="6607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密切接触的家属及同事有否有高中风险区、港台地区及国境外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口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否口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7" w:hRule="atLeast"/>
        </w:trPr>
        <w:tc>
          <w:tcPr>
            <w:tcW w:w="6607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是否接种新冠肺炎疫苗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口</w:t>
            </w:r>
          </w:p>
        </w:tc>
        <w:tc>
          <w:tcPr>
            <w:tcW w:w="846" w:type="dxa"/>
            <w:vAlign w:val="center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否口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8299" w:type="dxa"/>
            <w:gridSpan w:val="8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本人近7天以来的健康状况：发热口 乏力口 咽痛口 咳嗽口 腹泻口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8299" w:type="dxa"/>
            <w:gridSpan w:val="8"/>
            <w:vAlign w:val="center"/>
          </w:tcPr>
          <w:p>
            <w:pPr>
              <w:ind w:firstLine="420" w:firstLineChars="200"/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其他需要说明的情况：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86" w:hRule="atLeast"/>
        </w:trPr>
        <w:tc>
          <w:tcPr>
            <w:tcW w:w="8299" w:type="dxa"/>
            <w:gridSpan w:val="8"/>
            <w:vAlign w:val="top"/>
          </w:tcPr>
          <w:p>
            <w:pPr>
              <w:ind w:firstLine="210" w:firstLineChars="100"/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420" w:firstLineChars="200"/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本人对上述提供的健康相关信息的真实性负责。如因不实信息引起疫情传播和扩散，本人愿承担由此带来的全部法律责任。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NGE0Mjg1ZWY0MWE5NjM1MTVkOTVkOTRiN2RlZDEifQ=="/>
  </w:docVars>
  <w:rsids>
    <w:rsidRoot w:val="00000000"/>
    <w:rsid w:val="01DF5C17"/>
    <w:rsid w:val="06935222"/>
    <w:rsid w:val="1656417E"/>
    <w:rsid w:val="37084165"/>
    <w:rsid w:val="48E50A71"/>
    <w:rsid w:val="587A7F35"/>
    <w:rsid w:val="6164034A"/>
    <w:rsid w:val="6C3D64DF"/>
    <w:rsid w:val="75121B9E"/>
    <w:rsid w:val="77952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301</Characters>
  <Lines>0</Lines>
  <Paragraphs>0</Paragraphs>
  <TotalTime>5</TotalTime>
  <ScaleCrop>false</ScaleCrop>
  <LinksUpToDate>false</LinksUpToDate>
  <CharactersWithSpaces>313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碧跃休花</cp:lastModifiedBy>
  <cp:lastPrinted>2022-11-09T08:19:09Z</cp:lastPrinted>
  <dcterms:modified xsi:type="dcterms:W3CDTF">2022-11-09T08:20:49Z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F471BE1418C54D21927373AD80052F1A</vt:lpwstr>
  </property>
</Properties>
</file>