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95"/>
        <w:gridCol w:w="1065"/>
        <w:gridCol w:w="1260"/>
        <w:gridCol w:w="1335"/>
        <w:gridCol w:w="1200"/>
        <w:gridCol w:w="121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附件1：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75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龙里县醒狮镇人民政府公益性岗位报名信息表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75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面貌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婚否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籍贯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生源地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所在地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号码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主要简历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（从大学开始填写至今）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考生承诺所填写信息属实并签名，如弄虚作假、遗漏和错误，责任自负。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查</w:t>
            </w:r>
          </w:p>
        </w:tc>
        <w:tc>
          <w:tcPr>
            <w:tcW w:w="342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审查意见：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2022年  月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单位审核意见：</w:t>
            </w:r>
          </w:p>
        </w:tc>
        <w:tc>
          <w:tcPr>
            <w:tcW w:w="37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审查意见：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2022年  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6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备注： 此表须填写一式两份。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NmMwOWU4M2VkOWQ1NmQ5Y2EyZjg0MzZlNDMxZDgifQ=="/>
  </w:docVars>
  <w:rsids>
    <w:rsidRoot w:val="00000000"/>
    <w:rsid w:val="19FC2B2B"/>
    <w:rsid w:val="2E1C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34242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434242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character" w:customStyle="1" w:styleId="14">
    <w:name w:val="first-child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749</Words>
  <Characters>818</Characters>
  <Paragraphs>159</Paragraphs>
  <TotalTime>10</TotalTime>
  <ScaleCrop>false</ScaleCrop>
  <LinksUpToDate>false</LinksUpToDate>
  <CharactersWithSpaces>883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2022-01-06T09:38:00Z</dcterms:created>
  <dc:creator>Administrator</dc:creator>
  <cp:lastModifiedBy>Administrator</cp:lastModifiedBy>
  <cp:lastPrinted>2022-04-06T03:02:00Z</cp:lastPrinted>
  <dcterms:modified xsi:type="dcterms:W3CDTF">2022-09-26T08:05:32Z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3CE49C74A7EC4660896670C10913EF86</vt:lpwstr>
  </property>
</Properties>
</file>