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36DE1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附表3</w:t>
      </w:r>
    </w:p>
    <w:p w14:paraId="63ABAC51"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1E550E4C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考生承诺书 </w:t>
      </w:r>
    </w:p>
    <w:p w14:paraId="67595647">
      <w:pPr>
        <w:rPr>
          <w:rFonts w:hint="eastAsia" w:ascii="仿宋_GB2312" w:eastAsia="仿宋_GB2312"/>
          <w:sz w:val="32"/>
          <w:szCs w:val="32"/>
        </w:rPr>
      </w:pPr>
    </w:p>
    <w:p w14:paraId="04E117E6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56A3231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，身份证号                 。参加贵州省黔南布依族苗族自治州</w:t>
      </w:r>
      <w:r>
        <w:rPr>
          <w:rFonts w:hint="eastAsia" w:ascii="仿宋_GB2312" w:hAnsi="仿宋" w:eastAsia="仿宋_GB2312"/>
          <w:sz w:val="32"/>
          <w:szCs w:val="32"/>
        </w:rPr>
        <w:t>惠水县2025年</w:t>
      </w:r>
      <w:r>
        <w:rPr>
          <w:rFonts w:hint="eastAsia" w:ascii="仿宋_GB2312" w:hAnsi="仿宋_GB2312" w:eastAsia="仿宋_GB2312" w:cs="仿宋_GB2312"/>
          <w:sz w:val="32"/>
          <w:szCs w:val="32"/>
        </w:rPr>
        <w:t>“特岗计划”教师招聘</w:t>
      </w:r>
      <w:r>
        <w:rPr>
          <w:rFonts w:hint="eastAsia" w:ascii="仿宋_GB2312" w:hAnsi="仿宋" w:eastAsia="仿宋_GB2312"/>
          <w:sz w:val="32"/>
          <w:szCs w:val="32"/>
        </w:rPr>
        <w:t>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，本人承诺于2025年8月31日前提供毕业证、学位证及教师资格证等证书原件供招聘单位审核，如届时不能提供，被取消进入下一招聘环节资格的责任由本人承担。</w:t>
      </w:r>
    </w:p>
    <w:p w14:paraId="0F283E01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BD35DBC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20DB7CA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签名：</w:t>
      </w:r>
    </w:p>
    <w:p w14:paraId="4F1AD1AA"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 w14:paraId="71A460CB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        202  年   月  日</w:t>
      </w:r>
    </w:p>
    <w:p w14:paraId="7B39ECD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23BEF"/>
    <w:rsid w:val="23F2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2025-06-10T10:07:00Z</dcterms:created>
  <dc:creator>紫臆</dc:creator>
  <cp:lastModifiedBy>紫臆</cp:lastModifiedBy>
  <dcterms:modified xsi:type="dcterms:W3CDTF">2025-06-10T11:02:58Z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8270E10908764D9A8D9F7CB8E96B28B5_11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