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hint="eastAsia" w:ascii="方正小标宋简体" w:hAnsi="方正小标宋简体" w:eastAsia="方正小标宋简体" w:cs="方正小标宋简体"/>
          <w:color w:val="000000" w:themeColor="text1"/>
          <w:sz w:val="24"/>
          <w:szCs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24"/>
          <w:szCs w:val="2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24"/>
          <w:szCs w:val="24"/>
          <w:lang w:val="en-US" w:eastAsia="zh-CN"/>
        </w:rPr>
        <w:t>附件2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24"/>
          <w:szCs w:val="24"/>
          <w:lang w:eastAsia="zh-CN"/>
        </w:rPr>
        <w:t>）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</w:rPr>
        <w:t>安龙县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</w:rPr>
        <w:t>公开招聘事业单位工作人员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现场资格复审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新冠肺炎疫情防控告知暨承诺书</w:t>
      </w:r>
      <w:bookmarkEnd w:id="0"/>
    </w:p>
    <w:p>
      <w:pPr>
        <w:spacing w:line="440" w:lineRule="exact"/>
        <w:jc w:val="center"/>
        <w:rPr>
          <w:rFonts w:ascii="仿宋_GB2312" w:eastAsia="仿宋_GB2312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凡报名参加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</w:rPr>
        <w:t>安龙县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</w:rPr>
        <w:t>公开招聘事业单位工作人员</w:t>
      </w:r>
      <w:r>
        <w:rPr>
          <w:rFonts w:hint="eastAsia" w:ascii="仿宋_GB2312" w:hAnsi="仿宋_GB2312" w:eastAsia="仿宋_GB2312" w:cs="仿宋_GB2312"/>
          <w:sz w:val="28"/>
          <w:szCs w:val="28"/>
        </w:rPr>
        <w:t>考试的考生，须严格遵守《202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年贵州省人事考试新冠肺炎疫情防控要求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第三版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》。考生报名考试时应仔细阅读招录简章、防控要求、报考须知、考生须知、温馨提示等内容。考试全过程，考生应自觉接受工作人员检查，如实报告个人情况，主动出示疫情防控检查所需的健康码绿码及其它相应材料。凡隐瞒或谎报旅居史、接触史、健康状况等疫情防控重点信息，不配合工作人员进行防疫检测、询问、排查、送诊等造成的一切后果由考生自行负责，同时取消其相应考试资格，并按相应违纪违规行为处理规定处理。如有违法情况的，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一、疫情防控重要提示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根据贵州省最新疫情防控规定，对本次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参加现场资格复审</w:t>
      </w:r>
      <w:r>
        <w:rPr>
          <w:rFonts w:hint="eastAsia" w:ascii="仿宋_GB2312" w:hAnsi="仿宋_GB2312" w:eastAsia="仿宋_GB2312" w:cs="仿宋_GB2312"/>
          <w:sz w:val="28"/>
          <w:szCs w:val="28"/>
        </w:rPr>
        <w:t>考生的防疫要求如下：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（一）不符合国家、省有关疫情防控要求、不遵守有关疫情防控规定的人员不得参加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现场资格复审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（二）处于康复或隔离期的病例、无症状感染者、疑似、确诊病例以及无症状感染者的密切接触者不得参加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现场资格复审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（三）按防疫要求处于集中隔离、居家健康监测期间的人员不得参加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现场资格复审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（四）对流动、出行须报备并提供相应核酸检测阴性证明的人员，未按要求报备或未按要求提供相应核酸检测阴性证明的不得参加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现场资格复审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（五）14天内有中高风险等级地区旅居史的人员，需提供48小时内核酸检测阴性证明。为避免考生到达我省后14天内所旅居地区调整为中高风险等级，建议考生到达考点所在地区前,在当地进行核酸检测。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二、考生入场检测规定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不符合疫情防控要求的人员不得参加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现场资格复审</w:t>
      </w:r>
      <w:r>
        <w:rPr>
          <w:rFonts w:hint="eastAsia" w:ascii="仿宋_GB2312" w:hAnsi="仿宋_GB2312" w:eastAsia="仿宋_GB2312" w:cs="仿宋_GB2312"/>
          <w:sz w:val="28"/>
          <w:szCs w:val="28"/>
        </w:rPr>
        <w:t>，符合以上疫情防控要求的人员，须佩戴一次性使用医用口罩持当天的本人“贵州健康码”绿码并经工作人员检测体温正常可以参加考试。考生入场检测时和进入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现场资格复审地</w:t>
      </w:r>
      <w:r>
        <w:rPr>
          <w:rFonts w:hint="eastAsia" w:ascii="仿宋_GB2312" w:hAnsi="仿宋_GB2312" w:eastAsia="仿宋_GB2312" w:cs="仿宋_GB2312"/>
          <w:sz w:val="28"/>
          <w:szCs w:val="28"/>
        </w:rPr>
        <w:t>点后，均须保持安全距离，不得扎堆聚集。入场检测具体规定如下：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“贵州健康码”为绿码且体温正常（低于37.3℃）的考生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或委托人</w:t>
      </w:r>
      <w:r>
        <w:rPr>
          <w:rFonts w:hint="eastAsia" w:ascii="仿宋_GB2312" w:hAnsi="仿宋_GB2312" w:eastAsia="仿宋_GB2312" w:cs="仿宋_GB2312"/>
          <w:sz w:val="28"/>
          <w:szCs w:val="28"/>
        </w:rPr>
        <w:t>可以参加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现场资格复审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（二）体温≥37.3℃的考生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或委托人</w:t>
      </w:r>
      <w:r>
        <w:rPr>
          <w:rFonts w:hint="eastAsia" w:ascii="仿宋_GB2312" w:hAnsi="仿宋_GB2312" w:eastAsia="仿宋_GB2312" w:cs="仿宋_GB2312"/>
          <w:sz w:val="28"/>
          <w:szCs w:val="28"/>
        </w:rPr>
        <w:t>，须立即安排进入临时隔离检查点，间隔15分钟后，由现场医务人员使用水银体温计进行体温复测，经复测体温正常（低于37.3℃）的，可以参加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现场资格复审</w:t>
      </w:r>
      <w:r>
        <w:rPr>
          <w:rFonts w:hint="eastAsia" w:ascii="仿宋_GB2312" w:hAnsi="仿宋_GB2312" w:eastAsia="仿宋_GB2312" w:cs="仿宋_GB2312"/>
          <w:sz w:val="28"/>
          <w:szCs w:val="28"/>
        </w:rPr>
        <w:t>。经复测体温仍≥37.3℃的，不得参加本次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现场资格复审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（三）未按要求佩戴一次性使用医用口罩的考生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或委托人</w:t>
      </w:r>
      <w:r>
        <w:rPr>
          <w:rFonts w:hint="eastAsia" w:ascii="仿宋_GB2312" w:hAnsi="仿宋_GB2312" w:eastAsia="仿宋_GB2312" w:cs="仿宋_GB2312"/>
          <w:sz w:val="28"/>
          <w:szCs w:val="28"/>
        </w:rPr>
        <w:t>不得参加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现场资格复审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所有考生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或委托人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均须提供贵州省内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val="en-US" w:eastAsia="zh-CN"/>
        </w:rPr>
        <w:t>当天现场资格复审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</w:rPr>
        <w:t>前48小时内1次核酸检测阴性证明</w:t>
      </w:r>
      <w:r>
        <w:rPr>
          <w:rFonts w:hint="eastAsia" w:ascii="仿宋_GB2312" w:hAnsi="仿宋_GB2312" w:eastAsia="仿宋_GB2312" w:cs="仿宋_GB2312"/>
          <w:color w:val="333333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本人已认真阅读《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</w:rPr>
        <w:t>安龙县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</w:rPr>
        <w:t>公开招聘事业单位工作人员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面</w:t>
      </w:r>
      <w:r>
        <w:rPr>
          <w:rFonts w:hint="eastAsia" w:ascii="仿宋_GB2312" w:hAnsi="仿宋_GB2312" w:eastAsia="仿宋_GB2312" w:cs="仿宋_GB2312"/>
          <w:sz w:val="28"/>
          <w:szCs w:val="28"/>
        </w:rPr>
        <w:t>试新冠肺炎疫情防控告知暨承诺书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》，知悉告知事项、证明义务和防疫要求。在此郑重承诺：本人符合本文规定的可参加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现场资格复审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的情形，本人将在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现场资格复审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FFFFFF"/>
        </w:rPr>
        <w:t>全过程中严格遵守疫情防控规定，本人填报、提交和现场出示的所有信息（证明）均真实、准确、完整、有效，符合疫情防控相关要求，并自愿承担因不实承诺应承担的相关责任、接受相应处理。</w:t>
      </w:r>
    </w:p>
    <w:p>
      <w:pPr>
        <w:spacing w:line="520" w:lineRule="exact"/>
        <w:ind w:firstLine="5460" w:firstLineChars="1950"/>
        <w:rPr>
          <w:rFonts w:hint="eastAsia" w:ascii="仿宋_GB2312" w:eastAsia="仿宋_GB2312"/>
          <w:sz w:val="28"/>
          <w:szCs w:val="28"/>
        </w:rPr>
      </w:pPr>
    </w:p>
    <w:p>
      <w:pPr>
        <w:spacing w:line="520" w:lineRule="exact"/>
        <w:ind w:firstLine="5460" w:firstLineChars="19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承诺人：</w:t>
      </w:r>
    </w:p>
    <w:p>
      <w:pPr>
        <w:spacing w:line="520" w:lineRule="exact"/>
        <w:ind w:firstLine="5460" w:firstLineChars="1950"/>
        <w:rPr>
          <w:rFonts w:hint="default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年    月   日</w:t>
      </w:r>
    </w:p>
    <w:sectPr>
      <w:pgSz w:w="11906" w:h="16838"/>
      <w:pgMar w:top="2098" w:right="1531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D31CEF"/>
    <w:multiLevelType w:val="singleLevel"/>
    <w:tmpl w:val="A2D31CE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EwM2E1YWUyODE0NmU0MGMxMmFiYzgzYzRjNTNhNjUifQ=="/>
  </w:docVars>
  <w:rsids>
    <w:rsidRoot w:val="00846B14"/>
    <w:rsid w:val="0010505B"/>
    <w:rsid w:val="004D549B"/>
    <w:rsid w:val="00767A40"/>
    <w:rsid w:val="00846B14"/>
    <w:rsid w:val="008C7BF7"/>
    <w:rsid w:val="08DC5E0B"/>
    <w:rsid w:val="08E4783C"/>
    <w:rsid w:val="107A0543"/>
    <w:rsid w:val="208219BD"/>
    <w:rsid w:val="237A5535"/>
    <w:rsid w:val="242B6EA4"/>
    <w:rsid w:val="35354DF8"/>
    <w:rsid w:val="37846405"/>
    <w:rsid w:val="40A50568"/>
    <w:rsid w:val="419B2487"/>
    <w:rsid w:val="441860DF"/>
    <w:rsid w:val="46D31557"/>
    <w:rsid w:val="4820250D"/>
    <w:rsid w:val="54FB77E7"/>
    <w:rsid w:val="585C042A"/>
    <w:rsid w:val="65DD0843"/>
    <w:rsid w:val="66342DA9"/>
    <w:rsid w:val="6E175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semiHidden/>
    <w:unhideWhenUsed/>
    <w:qFormat/>
    <w:uiPriority w:val="99"/>
    <w:pPr>
      <w:ind w:left="420" w:leftChars="200"/>
    </w:p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Hyperlink"/>
    <w:basedOn w:val="5"/>
    <w:uiPriority w:val="0"/>
    <w:rPr>
      <w:rFonts w:ascii="Times New Roman" w:hAnsi="Times New Roman" w:eastAsia="宋体" w:cs="Times New Roman"/>
      <w:color w:val="003399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2802</Words>
  <Characters>2926</Characters>
  <Lines>6</Lines>
  <Paragraphs>1</Paragraphs>
  <TotalTime>4</TotalTime>
  <ScaleCrop>false</ScaleCrop>
  <LinksUpToDate>false</LinksUpToDate>
  <CharactersWithSpaces>2947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2022-06-27T01:16:00Z</dcterms:created>
  <dc:creator>lenovo</dc:creator>
  <cp:lastModifiedBy>X＆er</cp:lastModifiedBy>
  <cp:lastPrinted>2022-07-01T09:00:00Z</cp:lastPrinted>
  <dcterms:modified xsi:type="dcterms:W3CDTF">2022-07-04T09:58:21Z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223126E196B442EBBE2EB0B08BD59596</vt:lpwstr>
  </property>
</Properties>
</file>