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97EA0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安龙县公安局2025年面向社会公开招聘</w:t>
      </w:r>
    </w:p>
    <w:p w14:paraId="060C34B6">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专项勤务辅警公告</w:t>
      </w:r>
    </w:p>
    <w:p w14:paraId="2FA2337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 w:cs="Times New Roman"/>
          <w:color w:val="auto"/>
          <w:sz w:val="32"/>
          <w:szCs w:val="32"/>
        </w:rPr>
      </w:pPr>
    </w:p>
    <w:p w14:paraId="1691C9A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根据工作需要，安龙县公安局面向社会公开招</w:t>
      </w:r>
      <w:bookmarkStart w:id="0" w:name="_GoBack"/>
      <w:bookmarkEnd w:id="0"/>
      <w:r>
        <w:rPr>
          <w:rFonts w:hint="default" w:ascii="Times New Roman" w:hAnsi="Times New Roman" w:eastAsia="仿宋_GB2312" w:cs="Times New Roman"/>
          <w:color w:val="auto"/>
          <w:sz w:val="32"/>
          <w:szCs w:val="32"/>
          <w:highlight w:val="none"/>
          <w:lang w:val="en-US" w:eastAsia="zh-CN"/>
        </w:rPr>
        <w:t>聘专项勤务辅警。现将有关事项公告如下：</w:t>
      </w:r>
    </w:p>
    <w:p w14:paraId="713D7A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2A6CC1B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本次公开招聘专项勤务辅警共84名，主要为公安机关日常警务活动及相关工作提供辅助支持，不具有人民警察身份。具体招聘岗位详见《</w:t>
      </w:r>
      <w:r>
        <w:rPr>
          <w:rFonts w:hint="eastAsia" w:ascii="Times New Roman" w:hAnsi="Times New Roman" w:eastAsia="仿宋_GB2312" w:cs="Times New Roman"/>
          <w:color w:val="auto"/>
          <w:sz w:val="32"/>
          <w:szCs w:val="32"/>
          <w:highlight w:val="none"/>
          <w:lang w:val="en-US" w:eastAsia="zh-CN"/>
        </w:rPr>
        <w:t>安龙县</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24C19E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2BFF965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57D2F4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C87425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00F0B3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5357018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5077EE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69576A68">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038ADBA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4C01DC0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36CF02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17872CF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4550C66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61E626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4CD8ADF3">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6456452B">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48832A7A">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E58920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54EFFB8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3FFABFF">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0EBB5D8D">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4553B1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二、报考程序及方式</w:t>
      </w:r>
    </w:p>
    <w:p w14:paraId="393F3E2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本次招聘按照发布公告、报名及资格初审、</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、资格复审、体能测评、面试、体检、考察与公示、聘用等程序进行。</w:t>
      </w:r>
    </w:p>
    <w:p w14:paraId="35CF240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（一）报名及资格审查</w:t>
      </w:r>
    </w:p>
    <w:p w14:paraId="018A3B1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color w:val="auto"/>
          <w:sz w:val="32"/>
          <w:szCs w:val="32"/>
          <w:highlight w:val="none"/>
        </w:rPr>
        <w:t>报名时间为</w:t>
      </w: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日9:00至2025年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日17:00，</w:t>
      </w:r>
      <w:r>
        <w:rPr>
          <w:rFonts w:hint="default" w:ascii="Times New Roman" w:hAnsi="Times New Roman" w:eastAsia="仿宋_GB2312" w:cs="Times New Roman"/>
          <w:color w:val="auto"/>
          <w:sz w:val="32"/>
          <w:szCs w:val="32"/>
          <w:highlight w:val="none"/>
        </w:rPr>
        <w:t>报考者</w:t>
      </w:r>
      <w:r>
        <w:rPr>
          <w:rFonts w:hint="default" w:ascii="Times New Roman" w:hAnsi="Times New Roman" w:eastAsia="仿宋_GB2312" w:cs="Times New Roman"/>
          <w:color w:val="auto"/>
          <w:sz w:val="32"/>
          <w:szCs w:val="32"/>
          <w:highlight w:val="none"/>
          <w:lang w:val="en-US" w:eastAsia="zh-CN"/>
        </w:rPr>
        <w:t>通过</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安龙警方</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auto"/>
          <w:sz w:val="32"/>
          <w:szCs w:val="32"/>
          <w:highlight w:val="none"/>
          <w:lang w:val="en-US" w:eastAsia="zh-CN"/>
        </w:rPr>
        <w:t>官方微信公众号发布的</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招聘简章</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内指定二维码进入报名APP，按照提示的程序注册、填写并确认报名信息</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i w:val="0"/>
          <w:iCs w:val="0"/>
          <w:caps w:val="0"/>
          <w:color w:val="auto"/>
          <w:spacing w:val="0"/>
          <w:sz w:val="32"/>
          <w:szCs w:val="32"/>
          <w:shd w:val="clear" w:color="auto" w:fill="FFFFFF"/>
        </w:rPr>
        <w:t>报名截止后提交的报名材料不再审核</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p>
    <w:p w14:paraId="7B4071B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drawing>
          <wp:inline distT="0" distB="0" distL="114300" distR="114300">
            <wp:extent cx="3048000" cy="3048000"/>
            <wp:effectExtent l="0" t="0" r="0" b="0"/>
            <wp:docPr id="3" name="图片 3" descr="4072b8b8491c5705c2d89c4e079d42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072b8b8491c5705c2d89c4e079d420c"/>
                    <pic:cNvPicPr>
                      <a:picLocks noChangeAspect="1"/>
                    </pic:cNvPicPr>
                  </pic:nvPicPr>
                  <pic:blipFill>
                    <a:blip r:embed="rId4"/>
                    <a:stretch>
                      <a:fillRect/>
                    </a:stretch>
                  </pic:blipFill>
                  <pic:spPr>
                    <a:xfrm>
                      <a:off x="0" y="0"/>
                      <a:ext cx="3048000" cy="3048000"/>
                    </a:xfrm>
                    <a:prstGeom prst="rect">
                      <a:avLst/>
                    </a:prstGeom>
                  </pic:spPr>
                </pic:pic>
              </a:graphicData>
            </a:graphic>
          </wp:inline>
        </w:drawing>
      </w:r>
    </w:p>
    <w:p w14:paraId="0E0C612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（二）网上报名程序</w:t>
      </w:r>
    </w:p>
    <w:p w14:paraId="64B8367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报考人员须在报名期间</w:t>
      </w:r>
      <w:r>
        <w:rPr>
          <w:rFonts w:hint="eastAsia" w:ascii="Times New Roman" w:hAnsi="Times New Roman" w:eastAsia="仿宋_GB2312" w:cs="Times New Roman"/>
          <w:color w:val="auto"/>
          <w:sz w:val="32"/>
          <w:szCs w:val="32"/>
          <w:highlight w:val="none"/>
          <w:lang w:val="en-US" w:eastAsia="zh-CN"/>
        </w:rPr>
        <w:t>通过</w:t>
      </w:r>
      <w:r>
        <w:rPr>
          <w:rFonts w:hint="default" w:ascii="Times New Roman" w:hAnsi="Times New Roman" w:eastAsia="仿宋_GB2312" w:cs="Times New Roman"/>
          <w:color w:val="auto"/>
          <w:sz w:val="32"/>
          <w:szCs w:val="32"/>
          <w:highlight w:val="none"/>
          <w:lang w:val="en-US" w:eastAsia="zh-CN"/>
        </w:rPr>
        <w:t>APP</w:t>
      </w:r>
      <w:r>
        <w:rPr>
          <w:rFonts w:hint="default" w:ascii="Times New Roman" w:hAnsi="Times New Roman" w:eastAsia="仿宋_GB2312" w:cs="Times New Roman"/>
          <w:color w:val="auto"/>
          <w:sz w:val="32"/>
          <w:szCs w:val="32"/>
          <w:highlight w:val="none"/>
        </w:rPr>
        <w:t>进行报名，每名报考人员限报一个职位。</w:t>
      </w:r>
    </w:p>
    <w:p w14:paraId="22172AD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报考人员报名时需提交以下材料扫描件：</w:t>
      </w:r>
    </w:p>
    <w:p w14:paraId="46991EC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（1）毕业证书；</w:t>
      </w:r>
    </w:p>
    <w:p w14:paraId="6068D85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正反两面；</w:t>
      </w:r>
    </w:p>
    <w:p w14:paraId="58C1B63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）近期正装免冠彩色证件照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jpg格式、30KB以上且小于300KB</w:t>
      </w:r>
      <w:r>
        <w:rPr>
          <w:rFonts w:hint="eastAsia" w:ascii="Times New Roman" w:hAnsi="Times New Roman" w:eastAsia="仿宋_GB2312" w:cs="Times New Roman"/>
          <w:color w:val="auto"/>
          <w:sz w:val="32"/>
          <w:szCs w:val="32"/>
          <w:highlight w:val="none"/>
          <w:lang w:eastAsia="zh-CN"/>
        </w:rPr>
        <w:t>）。</w:t>
      </w:r>
    </w:p>
    <w:p w14:paraId="2994F4D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者注册登录的账号是查询报考资格审查结果、在线打印准考证等事项的重要查询依据，请确保账号准确无误并妥善保管。报考者因身份信息填写错误、照片模糊变形、未按时提交报名信息等原因，导致网上资格审核未通过或后续考试过程中出现无法通过资格审查等问题的，后果由报考者本人承担。</w:t>
      </w:r>
    </w:p>
    <w:p w14:paraId="0E0B0EE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（三）网上资格初审</w:t>
      </w:r>
    </w:p>
    <w:p w14:paraId="516872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资格初审由</w:t>
      </w:r>
      <w:r>
        <w:rPr>
          <w:rFonts w:hint="default" w:ascii="Times New Roman" w:hAnsi="Times New Roman" w:eastAsia="仿宋_GB2312" w:cs="Times New Roman"/>
          <w:color w:val="auto"/>
          <w:sz w:val="32"/>
          <w:szCs w:val="32"/>
          <w:highlight w:val="none"/>
          <w:lang w:val="en-US" w:eastAsia="zh-CN"/>
        </w:rPr>
        <w:t>安龙县公安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聘领导小组办公室统一组织实施。对照</w:t>
      </w:r>
      <w:r>
        <w:rPr>
          <w:rFonts w:hint="default" w:ascii="Times New Roman" w:hAnsi="Times New Roman" w:eastAsia="仿宋_GB2312" w:cs="Times New Roman"/>
          <w:color w:val="auto"/>
          <w:sz w:val="32"/>
          <w:szCs w:val="32"/>
          <w:highlight w:val="none"/>
          <w:lang w:val="en-US" w:eastAsia="zh-CN"/>
        </w:rPr>
        <w:t>本公告</w:t>
      </w:r>
      <w:r>
        <w:rPr>
          <w:rFonts w:hint="default" w:ascii="Times New Roman" w:hAnsi="Times New Roman" w:eastAsia="仿宋_GB2312" w:cs="Times New Roman"/>
          <w:color w:val="auto"/>
          <w:sz w:val="32"/>
          <w:szCs w:val="32"/>
          <w:highlight w:val="none"/>
        </w:rPr>
        <w:t>和职位所需的资格条件对报考人员提交的报考申请进行资格初审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对已经提交的报名申请在24小时内审核确认报考人员是否具有报考资格。</w:t>
      </w:r>
    </w:p>
    <w:p w14:paraId="13A79BE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对符合报名条件的，不得拒绝报名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对审查不合格的，应说明理由</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对照片质量不符合要求的，应提示报考人员重新上传照片。资格初审不合格人员，在报名期间可重新提交报名申请。</w:t>
      </w:r>
    </w:p>
    <w:p w14:paraId="5A34043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通过资格初审的报考人员，若本人姓名、身份证号有误的，须于</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:00前由本人向</w:t>
      </w:r>
      <w:r>
        <w:rPr>
          <w:rFonts w:hint="eastAsia" w:ascii="Times New Roman" w:hAnsi="Times New Roman" w:eastAsia="仿宋_GB2312" w:cs="Times New Roman"/>
          <w:color w:val="auto"/>
          <w:sz w:val="32"/>
          <w:szCs w:val="32"/>
          <w:highlight w:val="none"/>
          <w:lang w:val="en-US" w:eastAsia="zh-CN"/>
        </w:rPr>
        <w:t>安龙县</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w:t>
      </w:r>
      <w:r>
        <w:rPr>
          <w:rFonts w:hint="eastAsia" w:ascii="Times New Roman" w:hAnsi="Times New Roman" w:eastAsia="仿宋_GB2312" w:cs="Times New Roman"/>
          <w:color w:val="auto"/>
          <w:sz w:val="32"/>
          <w:szCs w:val="32"/>
          <w:highlight w:val="none"/>
          <w:lang w:val="en-US" w:eastAsia="zh-CN"/>
        </w:rPr>
        <w:t>安龙县</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聘领导小组办公室同意后方可进行修改，其他信息有误的，如未影响报考资格不再进行信息修改。</w:t>
      </w:r>
    </w:p>
    <w:p w14:paraId="2105C76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日17:00前，已提交报名申请但由于报名表信息不完整、错漏、照片不符合规定等原因导致初审未通过的人员，重新提交申请仍未审核通过的，不得再修改任何报名信息，视为报名失败。</w:t>
      </w:r>
    </w:p>
    <w:p w14:paraId="66DEAA8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报考者可于报名开始次日起的每天上午9:30进入报名</w:t>
      </w:r>
      <w:r>
        <w:rPr>
          <w:rFonts w:hint="eastAsia" w:ascii="Times New Roman" w:hAnsi="Times New Roman" w:eastAsia="仿宋_GB2312" w:cs="Times New Roman"/>
          <w:color w:val="auto"/>
          <w:sz w:val="32"/>
          <w:szCs w:val="32"/>
          <w:lang w:val="en-US" w:eastAsia="zh-CN"/>
        </w:rPr>
        <w:t>APP</w:t>
      </w:r>
      <w:r>
        <w:rPr>
          <w:rFonts w:hint="default" w:ascii="Times New Roman" w:hAnsi="Times New Roman" w:eastAsia="仿宋_GB2312" w:cs="Times New Roman"/>
          <w:color w:val="auto"/>
          <w:sz w:val="32"/>
          <w:szCs w:val="32"/>
          <w:lang w:val="en-US" w:eastAsia="zh-CN"/>
        </w:rPr>
        <w:t>查询各职位报名人数，供填报职位时参考。</w:t>
      </w:r>
    </w:p>
    <w:p w14:paraId="476E44C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报考人员应准确留下联系电话，保持通讯畅通。</w:t>
      </w:r>
    </w:p>
    <w:p w14:paraId="3C3D5CF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（四）打印准考证</w:t>
      </w:r>
    </w:p>
    <w:p w14:paraId="56AC595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资格初审合格的报考者于</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日9:00</w:t>
      </w:r>
      <w:r>
        <w:rPr>
          <w:rFonts w:hint="default" w:ascii="Times New Roman" w:hAnsi="Times New Roman" w:eastAsia="仿宋_GB2312" w:cs="Times New Roman"/>
          <w:color w:val="auto"/>
          <w:sz w:val="32"/>
          <w:szCs w:val="32"/>
          <w:highlight w:val="none"/>
          <w:lang w:val="en-US" w:eastAsia="zh-CN"/>
        </w:rPr>
        <w:t>至</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lang w:val="en-US" w:eastAsia="zh-CN"/>
        </w:rPr>
        <w:t>日8:00</w:t>
      </w:r>
      <w:r>
        <w:rPr>
          <w:rFonts w:hint="eastAsia" w:ascii="Times New Roman" w:hAnsi="Times New Roman" w:eastAsia="仿宋_GB2312" w:cs="Times New Roman"/>
          <w:color w:val="auto"/>
          <w:sz w:val="32"/>
          <w:szCs w:val="32"/>
          <w:highlight w:val="none"/>
          <w:lang w:val="en-US" w:eastAsia="zh-CN"/>
        </w:rPr>
        <w:t>通过网上报名系统</w:t>
      </w:r>
      <w:r>
        <w:rPr>
          <w:rFonts w:hint="default" w:ascii="Times New Roman" w:hAnsi="Times New Roman" w:eastAsia="仿宋_GB2312" w:cs="Times New Roman"/>
          <w:color w:val="auto"/>
          <w:sz w:val="32"/>
          <w:szCs w:val="32"/>
          <w:highlight w:val="none"/>
        </w:rPr>
        <w:t>打印笔试准考证。网上</w:t>
      </w:r>
      <w:r>
        <w:rPr>
          <w:rFonts w:hint="default" w:ascii="Times New Roman" w:hAnsi="Times New Roman" w:eastAsia="仿宋_GB2312" w:cs="Times New Roman"/>
          <w:color w:val="auto"/>
          <w:sz w:val="32"/>
          <w:szCs w:val="32"/>
          <w:highlight w:val="none"/>
          <w:lang w:val="en-US" w:eastAsia="zh-CN"/>
        </w:rPr>
        <w:t>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安龙警方</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w:t>
      </w:r>
      <w:r>
        <w:rPr>
          <w:rFonts w:hint="default" w:ascii="Times New Roman" w:hAnsi="Times New Roman" w:eastAsia="仿宋_GB2312" w:cs="Times New Roman"/>
          <w:color w:val="auto"/>
          <w:sz w:val="32"/>
          <w:szCs w:val="32"/>
          <w:highlight w:val="none"/>
        </w:rPr>
        <w:t>上进行公布。职位招聘计划减少的，该职位的报考者不得进行职位调整。职位招聘计划取消的，由报考者本人提出改报符合其他职位条件的申请，经审核通过后予以改报。改报职位的截止时间为2025年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4C29A0F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3F2BFB1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77878B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5271B41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14DFD89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1CC21E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val="en-US" w:eastAsia="zh-CN"/>
        </w:rPr>
        <w:t>安龙县</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具体考点详见笔试准考证</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报考者按照笔试准考证上确定的时间和地点，携带与报名时一致的有效居民身份证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、笔试准考证参加考试。</w:t>
      </w:r>
    </w:p>
    <w:p w14:paraId="7E4DF53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18E149E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在</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微信公众号上公布。</w:t>
      </w:r>
    </w:p>
    <w:p w14:paraId="1CBC3E3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四、资格复审</w:t>
      </w:r>
    </w:p>
    <w:p w14:paraId="7A2638C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eastAsia" w:ascii="Times New Roman" w:hAnsi="Times New Roman" w:eastAsia="楷体_GB2312" w:cs="Times New Roman"/>
          <w:color w:val="auto"/>
          <w:sz w:val="32"/>
          <w:szCs w:val="32"/>
          <w:highlight w:val="none"/>
          <w:lang w:val="en-US" w:eastAsia="zh-CN"/>
        </w:rPr>
        <w:t>一</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资格复审对象</w:t>
      </w:r>
    </w:p>
    <w:p w14:paraId="7CD9C81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根据同一职位报考者笔试成绩从高到低按该职位资格复审人数与招聘计划人数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的人员确定为资格复审对象，同一职位报考者笔试成绩名次末位并列的同时确定为资格复审对象。</w:t>
      </w:r>
    </w:p>
    <w:p w14:paraId="2BACB9B4">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资格复审内容</w:t>
      </w:r>
    </w:p>
    <w:p w14:paraId="0D692BC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w:t>
      </w:r>
      <w:r>
        <w:rPr>
          <w:rFonts w:hint="default" w:ascii="Times New Roman" w:hAnsi="Times New Roman" w:eastAsia="仿宋_GB2312" w:cs="Times New Roman"/>
          <w:color w:val="auto"/>
          <w:sz w:val="32"/>
          <w:szCs w:val="32"/>
          <w:highlight w:val="none"/>
        </w:rPr>
        <w:t>人员</w:t>
      </w:r>
      <w:r>
        <w:rPr>
          <w:rFonts w:hint="default" w:ascii="Times New Roman" w:hAnsi="Times New Roman" w:eastAsia="仿宋_GB2312" w:cs="Times New Roman"/>
          <w:color w:val="auto"/>
          <w:sz w:val="32"/>
          <w:szCs w:val="32"/>
          <w:highlight w:val="none"/>
          <w:lang w:val="en-US" w:eastAsia="zh-CN"/>
        </w:rPr>
        <w:t>携带以下资料到指定地点现场进行</w:t>
      </w:r>
      <w:r>
        <w:rPr>
          <w:rFonts w:hint="default" w:ascii="Times New Roman" w:hAnsi="Times New Roman" w:eastAsia="仿宋_GB2312" w:cs="Times New Roman"/>
          <w:color w:val="auto"/>
          <w:sz w:val="32"/>
          <w:szCs w:val="32"/>
          <w:highlight w:val="none"/>
        </w:rPr>
        <w:t>身高测量，身高</w:t>
      </w:r>
      <w:r>
        <w:rPr>
          <w:rFonts w:hint="default" w:ascii="Times New Roman" w:hAnsi="Times New Roman" w:eastAsia="仿宋_GB2312" w:cs="Times New Roman"/>
          <w:color w:val="auto"/>
          <w:sz w:val="32"/>
          <w:szCs w:val="32"/>
          <w:highlight w:val="none"/>
          <w:lang w:eastAsia="zh-CN"/>
        </w:rPr>
        <w:t>不符合报考职位要求的，</w:t>
      </w:r>
      <w:r>
        <w:rPr>
          <w:rFonts w:hint="default" w:ascii="Times New Roman" w:hAnsi="Times New Roman" w:eastAsia="仿宋_GB2312" w:cs="Times New Roman"/>
          <w:color w:val="auto"/>
          <w:sz w:val="32"/>
          <w:szCs w:val="32"/>
          <w:highlight w:val="none"/>
        </w:rPr>
        <w:t>取消</w:t>
      </w:r>
      <w:r>
        <w:rPr>
          <w:rFonts w:hint="default" w:ascii="Times New Roman" w:hAnsi="Times New Roman" w:eastAsia="仿宋_GB2312" w:cs="Times New Roman"/>
          <w:color w:val="auto"/>
          <w:sz w:val="32"/>
          <w:szCs w:val="32"/>
          <w:highlight w:val="none"/>
          <w:lang w:val="en-US" w:eastAsia="zh-CN"/>
        </w:rPr>
        <w:t>进入下一环节资格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资格复审材料如下：</w:t>
      </w:r>
    </w:p>
    <w:p w14:paraId="79E36FF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1.报名网站下载打印的《</w:t>
      </w:r>
      <w:r>
        <w:rPr>
          <w:rFonts w:hint="default" w:ascii="Times New Roman" w:hAnsi="Times New Roman" w:eastAsia="仿宋_GB2312" w:cs="Times New Roman"/>
          <w:color w:val="auto"/>
          <w:sz w:val="32"/>
          <w:szCs w:val="32"/>
          <w:highlight w:val="none"/>
          <w:lang w:val="en-US" w:eastAsia="zh-CN"/>
        </w:rPr>
        <w:t>安龙县</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2025年面向社会公开招聘</w:t>
      </w:r>
      <w:r>
        <w:rPr>
          <w:rFonts w:hint="default" w:ascii="Times New Roman" w:hAnsi="Times New Roman" w:eastAsia="仿宋_GB2312" w:cs="Times New Roman"/>
          <w:color w:val="auto"/>
          <w:sz w:val="32"/>
          <w:szCs w:val="32"/>
          <w:highlight w:val="none"/>
          <w:lang w:val="en-US" w:eastAsia="zh-CN"/>
        </w:rPr>
        <w:t>专项勤务辅警</w:t>
      </w:r>
      <w:r>
        <w:rPr>
          <w:rFonts w:hint="default" w:ascii="Times New Roman" w:hAnsi="Times New Roman" w:eastAsia="仿宋_GB2312" w:cs="Times New Roman"/>
          <w:color w:val="auto"/>
          <w:sz w:val="32"/>
          <w:szCs w:val="32"/>
          <w:highlight w:val="none"/>
        </w:rPr>
        <w:t>报名信息表》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附件</w:t>
      </w: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p>
    <w:p w14:paraId="185A088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《报考人员诚信承诺书》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附件</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打印签字并按手印。</w:t>
      </w:r>
    </w:p>
    <w:p w14:paraId="4228621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学历证书原件和复印件</w:t>
      </w:r>
      <w:r>
        <w:rPr>
          <w:rFonts w:hint="eastAsia" w:ascii="Times New Roman" w:hAnsi="Times New Roman" w:eastAsia="仿宋_GB2312" w:cs="Times New Roman"/>
          <w:color w:val="auto"/>
          <w:sz w:val="32"/>
          <w:szCs w:val="32"/>
          <w:highlight w:val="none"/>
          <w:lang w:val="en-US" w:eastAsia="zh-CN"/>
        </w:rPr>
        <w:t>各</w:t>
      </w:r>
      <w:r>
        <w:rPr>
          <w:rFonts w:hint="default" w:ascii="Times New Roman" w:hAnsi="Times New Roman" w:eastAsia="仿宋_GB2312" w:cs="Times New Roman"/>
          <w:color w:val="auto"/>
          <w:sz w:val="32"/>
          <w:szCs w:val="32"/>
          <w:highlight w:val="none"/>
        </w:rPr>
        <w:t>一份。</w:t>
      </w:r>
    </w:p>
    <w:p w14:paraId="397D653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.报考</w:t>
      </w:r>
      <w:r>
        <w:rPr>
          <w:rFonts w:hint="default" w:ascii="Times New Roman" w:hAnsi="Times New Roman"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为退役军人、退出国家综合性消防救援队伍的救援人员、见义勇为人员的，须提供退役证等证件的原件和复印件一份</w:t>
      </w:r>
      <w:r>
        <w:rPr>
          <w:rFonts w:hint="eastAsia" w:ascii="Times New Roman" w:hAnsi="Times New Roman" w:eastAsia="仿宋_GB2312" w:cs="Times New Roman"/>
          <w:color w:val="auto"/>
          <w:sz w:val="32"/>
          <w:szCs w:val="32"/>
          <w:highlight w:val="none"/>
          <w:lang w:eastAsia="zh-CN"/>
        </w:rPr>
        <w:t>。</w:t>
      </w:r>
    </w:p>
    <w:p w14:paraId="00A5C2D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.在职人员需提供所在单位的同意报考证明。</w:t>
      </w:r>
    </w:p>
    <w:p w14:paraId="63C4ED6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eastAsia" w:ascii="Times New Roman" w:hAnsi="Times New Roman" w:eastAsia="楷体_GB2312" w:cs="Times New Roman"/>
          <w:color w:val="auto"/>
          <w:sz w:val="32"/>
          <w:szCs w:val="32"/>
          <w:highlight w:val="none"/>
          <w:lang w:val="en-US" w:eastAsia="zh-CN"/>
        </w:rPr>
        <w:t>三</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资格复审递补</w:t>
      </w:r>
    </w:p>
    <w:p w14:paraId="57B2A2F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经资格复审不符合报考条件或未在规定时间内到指定地点进行资格复审的报考者，取消其进入下一环节资格，该职位空缺人数在递补复审期内按笔试成绩由高到低依次递补。资格复审期间，24小时内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无法联系到复审递补人员的，视为递补人员自动放弃。资格复审时间、地点详见在</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上发布的资格复审公告。</w:t>
      </w:r>
    </w:p>
    <w:p w14:paraId="2ED1A0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资格审查贯穿招聘工作全过程，凡发现与招聘条件不符的，取消应聘资格。</w:t>
      </w:r>
    </w:p>
    <w:p w14:paraId="23F36AC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五、体能测评</w:t>
      </w:r>
    </w:p>
    <w:p w14:paraId="655E7EA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资格复审合格人员全部进入体能测评。体能测评项目和标准详见附件</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。体能测评采取合格制，不合格者不能进入下一环节。</w:t>
      </w:r>
    </w:p>
    <w:p w14:paraId="2F43C28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7D0CAE9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上发布的体能测评公告。</w:t>
      </w:r>
    </w:p>
    <w:p w14:paraId="3B578A6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六、面试</w:t>
      </w:r>
    </w:p>
    <w:p w14:paraId="40D319C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6CC391B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公布的面试公告。</w:t>
      </w:r>
    </w:p>
    <w:p w14:paraId="1CB72C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七、总成绩计算</w:t>
      </w:r>
    </w:p>
    <w:p w14:paraId="2B0B87E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3F4A446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21B78DA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6E09B69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八、体检及政治考察</w:t>
      </w:r>
    </w:p>
    <w:p w14:paraId="7AAC304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5B6C6F8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2CF061D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上发布的体检公告。</w:t>
      </w:r>
    </w:p>
    <w:p w14:paraId="0B32FD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九、公示及聘用</w:t>
      </w:r>
    </w:p>
    <w:p w14:paraId="09951E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安龙警方</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val="en-US" w:eastAsia="zh-CN" w:bidi="ar-SA"/>
        </w:rPr>
        <w:t>官方</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061B86C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十、补充聘用</w:t>
      </w:r>
    </w:p>
    <w:p w14:paraId="481BD77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highlight w:val="none"/>
          <w:lang w:val="en-US" w:eastAsia="zh-CN"/>
        </w:rPr>
        <w:t>安龙县公安局将根据辅警空缺情况适时统一组织补充聘用工作。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val="en-US" w:eastAsia="zh-CN"/>
        </w:rPr>
        <w:t>专项勤务辅警</w:t>
      </w:r>
      <w:r>
        <w:rPr>
          <w:rFonts w:hint="default" w:ascii="Times New Roman" w:hAnsi="Times New Roman" w:eastAsia="仿宋_GB2312" w:cs="Times New Roman"/>
          <w:color w:val="auto"/>
          <w:sz w:val="32"/>
          <w:szCs w:val="32"/>
        </w:rPr>
        <w:t>公告发布前，可按照考生</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成绩排名由高到低的顺序依次递补，</w:t>
      </w:r>
      <w:r>
        <w:rPr>
          <w:rFonts w:hint="default" w:ascii="Times New Roman" w:hAnsi="Times New Roman" w:eastAsia="仿宋_GB2312" w:cs="Times New Roman"/>
          <w:color w:val="auto"/>
          <w:sz w:val="32"/>
          <w:szCs w:val="32"/>
          <w:lang w:val="en-US"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428BDD2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十一、薪酬待遇</w:t>
      </w:r>
    </w:p>
    <w:p w14:paraId="404F06C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薪酬按照现行</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相关标准执行</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由于岗位工作强度较大，需长期加班，发放相应勤务补贴。按规定统一购买</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五险一金</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安龙县</w:t>
      </w:r>
      <w:r>
        <w:rPr>
          <w:rFonts w:hint="default" w:ascii="Times New Roman" w:hAnsi="Times New Roman" w:eastAsia="仿宋_GB2312" w:cs="Times New Roman"/>
          <w:color w:val="auto"/>
          <w:sz w:val="32"/>
          <w:szCs w:val="32"/>
          <w:highlight w:val="none"/>
        </w:rPr>
        <w:t>经济社会发展情况、财政状况</w:t>
      </w:r>
      <w:r>
        <w:rPr>
          <w:rFonts w:hint="default" w:ascii="Times New Roman" w:hAnsi="Times New Roman" w:eastAsia="仿宋_GB2312" w:cs="Times New Roman"/>
          <w:color w:val="auto"/>
          <w:sz w:val="32"/>
          <w:szCs w:val="32"/>
          <w:highlight w:val="none"/>
          <w:u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2FE4481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本招聘公告及未尽事宜由安龙县公安局负责解释。</w:t>
      </w:r>
    </w:p>
    <w:p w14:paraId="1091F57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报名、政策咨询电话：0859-5228224</w:t>
      </w:r>
    </w:p>
    <w:p w14:paraId="26B57AC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4505F28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0E5D1C2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7AEB9E64">
      <w:pPr>
        <w:keepNext w:val="0"/>
        <w:keepLines w:val="0"/>
        <w:pageBreakBefore w:val="0"/>
        <w:widowControl w:val="0"/>
        <w:kinsoku/>
        <w:wordWrap/>
        <w:overflowPunct/>
        <w:topLinePunct w:val="0"/>
        <w:autoSpaceDE/>
        <w:autoSpaceDN/>
        <w:bidi w:val="0"/>
        <w:adjustRightInd/>
        <w:snapToGrid/>
        <w:spacing w:line="540" w:lineRule="exact"/>
        <w:ind w:left="1918" w:leftChars="304" w:hanging="1280" w:hangingChars="4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安龙县公安局2025年公开招聘专项勤务辅警职位表</w:t>
      </w:r>
    </w:p>
    <w:p w14:paraId="5F617895">
      <w:pPr>
        <w:pStyle w:val="2"/>
        <w:keepNext w:val="0"/>
        <w:keepLines w:val="0"/>
        <w:pageBreakBefore w:val="0"/>
        <w:widowControl w:val="0"/>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_GB2312" w:cs="Times New Roman"/>
          <w:color w:val="auto"/>
          <w:spacing w:val="-17"/>
          <w:kern w:val="2"/>
          <w:sz w:val="32"/>
          <w:szCs w:val="32"/>
          <w:lang w:val="en-US" w:eastAsia="zh-CN" w:bidi="ar-SA"/>
        </w:rPr>
      </w:pP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spacing w:val="-17"/>
          <w:kern w:val="2"/>
          <w:sz w:val="32"/>
          <w:szCs w:val="32"/>
          <w:lang w:val="en-US" w:eastAsia="zh-CN" w:bidi="ar-SA"/>
        </w:rPr>
        <w:t>安龙县公安局2025年公开招聘专项勤务辅警报名信息表</w:t>
      </w:r>
    </w:p>
    <w:p w14:paraId="0E55EE9D">
      <w:pPr>
        <w:pStyle w:val="2"/>
        <w:keepNext w:val="0"/>
        <w:keepLines w:val="0"/>
        <w:pageBreakBefore w:val="0"/>
        <w:widowControl w:val="0"/>
        <w:kinsoku/>
        <w:wordWrap/>
        <w:overflowPunct/>
        <w:topLinePunct w:val="0"/>
        <w:autoSpaceDE/>
        <w:autoSpaceDN/>
        <w:bidi w:val="0"/>
        <w:adjustRightInd/>
        <w:snapToGrid/>
        <w:spacing w:line="54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3.报考人员诚信承诺书</w:t>
      </w:r>
    </w:p>
    <w:p w14:paraId="317915C5">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4.体能测评项目和标准</w:t>
      </w:r>
    </w:p>
    <w:p w14:paraId="249EF9DC">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rPr>
      </w:pPr>
    </w:p>
    <w:p w14:paraId="67E00F1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3E59BC8C">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安龙县公安局 </w:t>
      </w:r>
    </w:p>
    <w:p w14:paraId="3E92B45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5CEC179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0DBC281">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67E03D4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CB01F2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04D26C2C">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9602FB7">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4AE90621">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6F25245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410C871E">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0111CC15">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12B718A8">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55C3AC31">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036E0791">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6D19A206">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6DC0A64B">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p>
    <w:p w14:paraId="0B8EB950">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1599E34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Times New Roman" w:hAnsi="Times New Roman" w:eastAsia="仿宋_GB2312" w:cs="Times New Roman"/>
          <w:color w:val="auto"/>
          <w:sz w:val="32"/>
          <w:szCs w:val="32"/>
          <w:lang w:val="en-US" w:eastAsia="zh-CN"/>
        </w:rPr>
      </w:pPr>
    </w:p>
    <w:tbl>
      <w:tblPr>
        <w:tblStyle w:val="3"/>
        <w:tblW w:w="9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00"/>
        <w:gridCol w:w="1143"/>
        <w:gridCol w:w="796"/>
        <w:gridCol w:w="1373"/>
        <w:gridCol w:w="1811"/>
        <w:gridCol w:w="2377"/>
      </w:tblGrid>
      <w:tr w14:paraId="62F1F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1" w:hRule="atLeast"/>
        </w:trPr>
        <w:tc>
          <w:tcPr>
            <w:tcW w:w="9000" w:type="dxa"/>
            <w:gridSpan w:val="6"/>
            <w:tcBorders>
              <w:top w:val="nil"/>
              <w:left w:val="nil"/>
              <w:bottom w:val="nil"/>
              <w:right w:val="nil"/>
            </w:tcBorders>
            <w:shd w:val="clear" w:color="auto" w:fill="auto"/>
            <w:noWrap/>
            <w:vAlign w:val="center"/>
          </w:tcPr>
          <w:p w14:paraId="3B98709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安龙县公安局2025年公开招聘专项勤务辅警职位表</w:t>
            </w:r>
          </w:p>
        </w:tc>
      </w:tr>
      <w:tr w14:paraId="21F9C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8BFD0">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EF775">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7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3D5CA3">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AE34E">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8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FECF9">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3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10D5">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4B744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4350E">
            <w:pPr>
              <w:jc w:val="center"/>
              <w:rPr>
                <w:rFonts w:hint="eastAsia" w:ascii="黑体" w:hAnsi="宋体" w:eastAsia="黑体" w:cs="黑体"/>
                <w:i w:val="0"/>
                <w:iCs w:val="0"/>
                <w:color w:val="auto"/>
                <w:sz w:val="22"/>
                <w:szCs w:val="22"/>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2EE30">
            <w:pPr>
              <w:jc w:val="center"/>
              <w:rPr>
                <w:rFonts w:hint="eastAsia" w:ascii="黑体" w:hAnsi="宋体" w:eastAsia="黑体" w:cs="黑体"/>
                <w:i w:val="0"/>
                <w:iCs w:val="0"/>
                <w:color w:val="auto"/>
                <w:sz w:val="22"/>
                <w:szCs w:val="22"/>
                <w:u w:val="none"/>
              </w:rPr>
            </w:pPr>
          </w:p>
        </w:tc>
        <w:tc>
          <w:tcPr>
            <w:tcW w:w="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FF361">
            <w:pPr>
              <w:jc w:val="center"/>
              <w:rPr>
                <w:rFonts w:hint="eastAsia" w:ascii="黑体" w:hAnsi="宋体" w:eastAsia="黑体" w:cs="黑体"/>
                <w:i w:val="0"/>
                <w:iCs w:val="0"/>
                <w:color w:val="auto"/>
                <w:sz w:val="22"/>
                <w:szCs w:val="22"/>
                <w:u w:val="none"/>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6B6CF">
            <w:pPr>
              <w:jc w:val="center"/>
              <w:rPr>
                <w:rFonts w:hint="eastAsia" w:ascii="黑体" w:hAnsi="宋体" w:eastAsia="黑体" w:cs="黑体"/>
                <w:i w:val="0"/>
                <w:iCs w:val="0"/>
                <w:color w:val="auto"/>
                <w:sz w:val="22"/>
                <w:szCs w:val="22"/>
                <w:u w:val="none"/>
              </w:rPr>
            </w:pPr>
          </w:p>
        </w:tc>
        <w:tc>
          <w:tcPr>
            <w:tcW w:w="18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8A24D">
            <w:pPr>
              <w:jc w:val="center"/>
              <w:rPr>
                <w:rFonts w:hint="eastAsia" w:ascii="黑体" w:hAnsi="宋体" w:eastAsia="黑体" w:cs="黑体"/>
                <w:i w:val="0"/>
                <w:iCs w:val="0"/>
                <w:color w:val="auto"/>
                <w:sz w:val="22"/>
                <w:szCs w:val="22"/>
                <w:u w:val="none"/>
              </w:rPr>
            </w:pPr>
          </w:p>
        </w:tc>
        <w:tc>
          <w:tcPr>
            <w:tcW w:w="23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CEB3">
            <w:pPr>
              <w:jc w:val="center"/>
              <w:rPr>
                <w:rFonts w:hint="eastAsia" w:ascii="黑体" w:hAnsi="宋体" w:eastAsia="黑体" w:cs="黑体"/>
                <w:i w:val="0"/>
                <w:iCs w:val="0"/>
                <w:color w:val="auto"/>
                <w:sz w:val="22"/>
                <w:szCs w:val="22"/>
                <w:u w:val="none"/>
              </w:rPr>
            </w:pPr>
          </w:p>
        </w:tc>
      </w:tr>
      <w:tr w14:paraId="096FD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06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55D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F8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AB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79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92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8066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C6C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41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A8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01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D7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19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760D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CC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E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B27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F7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0E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79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C3AD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09B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D2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8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833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47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24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DA91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BB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76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B26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2B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18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38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635ED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7"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23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77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DE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8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1F2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46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1B566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17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A6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勤务辅警07</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F2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43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14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15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0C19B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7"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90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B14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勤务辅警08</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E0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75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C9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C7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25C2F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9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74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勤务辅警09</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25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4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A4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49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r w14:paraId="00ACA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3"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DB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998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勤务辅警10</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B8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5ED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24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06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r w14:paraId="01A41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2" w:hRule="atLeast"/>
        </w:trPr>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371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安龙县公安局</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80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勤务辅警11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1C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7D1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53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598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bl>
    <w:p w14:paraId="629185D4">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C85B3D7">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7F7F5E9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1B5DCD3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689EFB2D">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76F1BB48">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7B961015">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E43E37F">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2F69C4A3">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08C995A9">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11BE4DCD">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48ED983E">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34E4D0F2">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default" w:ascii="Times New Roman" w:hAnsi="Times New Roman" w:eastAsia="仿宋_GB2312" w:cs="Times New Roman"/>
          <w:color w:val="auto"/>
          <w:sz w:val="32"/>
          <w:szCs w:val="32"/>
          <w:lang w:val="en-US" w:eastAsia="zh-CN"/>
        </w:rPr>
      </w:pPr>
    </w:p>
    <w:p w14:paraId="59917F15">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483E39E6">
      <w:pPr>
        <w:widowControl/>
        <w:spacing w:line="460" w:lineRule="exact"/>
        <w:jc w:val="center"/>
        <w:rPr>
          <w:rFonts w:hint="eastAsia" w:ascii="方正小标宋简体" w:hAnsi="宋体" w:eastAsia="方正小标宋简体" w:cs="宋体"/>
          <w:color w:val="auto"/>
          <w:kern w:val="0"/>
          <w:sz w:val="36"/>
          <w:szCs w:val="36"/>
          <w:lang w:val="en-US" w:eastAsia="zh-CN"/>
        </w:rPr>
      </w:pPr>
      <w:r>
        <w:rPr>
          <w:rFonts w:hint="eastAsia" w:ascii="方正小标宋简体" w:hAnsi="宋体" w:eastAsia="方正小标宋简体" w:cs="宋体"/>
          <w:color w:val="auto"/>
          <w:kern w:val="0"/>
          <w:sz w:val="36"/>
          <w:szCs w:val="36"/>
          <w:lang w:val="en-US" w:eastAsia="zh-CN"/>
        </w:rPr>
        <w:t>安龙县公安局2025年面向社会公开招聘</w:t>
      </w:r>
    </w:p>
    <w:p w14:paraId="64B7A437">
      <w:pPr>
        <w:widowControl/>
        <w:spacing w:line="460" w:lineRule="exact"/>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Cs/>
          <w:color w:val="auto"/>
          <w:kern w:val="0"/>
          <w:sz w:val="36"/>
          <w:szCs w:val="36"/>
          <w:lang w:val="en-US" w:eastAsia="zh-CN"/>
        </w:rPr>
        <w:t>专项勤务辅警</w:t>
      </w:r>
      <w:r>
        <w:rPr>
          <w:rFonts w:hint="eastAsia" w:ascii="方正小标宋简体" w:hAnsi="方正小标宋简体" w:eastAsia="方正小标宋简体" w:cs="方正小标宋简体"/>
          <w:bCs/>
          <w:color w:val="auto"/>
          <w:kern w:val="0"/>
          <w:sz w:val="36"/>
          <w:szCs w:val="36"/>
        </w:rPr>
        <w:t>报名</w:t>
      </w:r>
      <w:r>
        <w:rPr>
          <w:rFonts w:hint="eastAsia" w:ascii="方正小标宋简体" w:hAnsi="方正小标宋简体" w:eastAsia="方正小标宋简体" w:cs="方正小标宋简体"/>
          <w:bCs/>
          <w:color w:val="auto"/>
          <w:kern w:val="0"/>
          <w:sz w:val="36"/>
          <w:szCs w:val="36"/>
          <w:lang w:eastAsia="zh-CN"/>
        </w:rPr>
        <w:t>信息</w:t>
      </w:r>
      <w:r>
        <w:rPr>
          <w:rFonts w:hint="eastAsia" w:ascii="方正小标宋简体" w:hAnsi="方正小标宋简体" w:eastAsia="方正小标宋简体" w:cs="方正小标宋简体"/>
          <w:bCs/>
          <w:color w:val="auto"/>
          <w:kern w:val="0"/>
          <w:sz w:val="36"/>
          <w:szCs w:val="36"/>
        </w:rPr>
        <w:t>表</w:t>
      </w:r>
    </w:p>
    <w:p w14:paraId="01052729">
      <w:pPr>
        <w:widowControl/>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3"/>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41055B1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4F81FE2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C13B57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A6E2FE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9E818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A7C99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87B89B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1681D8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6B1D514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7B6F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39BDABC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2C60A25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4BD0E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503F347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49A78E3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05699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7D54A8D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55002A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6051AE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CA6AE2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4CAF38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1256BF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24638B2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5FF88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9D2E94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6E83D0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75A692F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noWrap w:val="0"/>
            <w:vAlign w:val="center"/>
          </w:tcPr>
          <w:p w14:paraId="25FD9A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noWrap w:val="0"/>
            <w:vAlign w:val="center"/>
          </w:tcPr>
          <w:p w14:paraId="64D90F4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159138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noWrap w:val="0"/>
            <w:vAlign w:val="center"/>
          </w:tcPr>
          <w:p w14:paraId="4BCCFD9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noWrap w:val="0"/>
            <w:vAlign w:val="center"/>
          </w:tcPr>
          <w:p w14:paraId="1EB0EB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noWrap w:val="0"/>
            <w:vAlign w:val="center"/>
          </w:tcPr>
          <w:p w14:paraId="39C052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noWrap w:val="0"/>
            <w:vAlign w:val="center"/>
          </w:tcPr>
          <w:p w14:paraId="7166951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108798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25AAD4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0615AE6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728A864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194ECFF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2C580F9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noWrap w:val="0"/>
            <w:vAlign w:val="center"/>
          </w:tcPr>
          <w:p w14:paraId="4316424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111A9D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noWrap w:val="0"/>
            <w:vAlign w:val="center"/>
          </w:tcPr>
          <w:p w14:paraId="71C6543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F3B542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22A11C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0609ED5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8EF001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238222D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BF69CC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41FE5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5D357D2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9827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4BBBE5F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9593D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67FFDF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6639223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E2996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7381C70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noWrap w:val="0"/>
            <w:vAlign w:val="center"/>
          </w:tcPr>
          <w:p w14:paraId="78EC97A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noWrap w:val="0"/>
            <w:vAlign w:val="center"/>
          </w:tcPr>
          <w:p w14:paraId="330809C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12F0B62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9ABCA9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135D8E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5CB7C56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459C4D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5FB26F3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4B782D2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0109C92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noWrap w:val="0"/>
            <w:vAlign w:val="center"/>
          </w:tcPr>
          <w:p w14:paraId="79D75E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2C7F217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09CF1C9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6C7594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59730E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05BAFF7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2E7DCA9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2B0BD3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04662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4A0407E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66AA3D5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FDBD24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6CE4A7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1367AE70">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2B5B325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1ABC078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0625B1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78D1B1B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794D72F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326C85C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noWrap w:val="0"/>
            <w:vAlign w:val="center"/>
          </w:tcPr>
          <w:p w14:paraId="2F20EA6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597938C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67A18ED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55633F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1341E9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noWrap w:val="0"/>
            <w:vAlign w:val="center"/>
          </w:tcPr>
          <w:p w14:paraId="79A0FCB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42769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4B12AD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3DEE00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noWrap w:val="0"/>
            <w:vAlign w:val="center"/>
          </w:tcPr>
          <w:p w14:paraId="2673921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169C89A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CAB4D7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51693B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143FC2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noWrap w:val="0"/>
            <w:vAlign w:val="center"/>
          </w:tcPr>
          <w:p w14:paraId="361272B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370DF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5594EAE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58B7D31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noWrap w:val="0"/>
            <w:vAlign w:val="center"/>
          </w:tcPr>
          <w:p w14:paraId="6F91C83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2A233C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14BBD9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0E97AA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239D0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62BEC0E0">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p w14:paraId="466497C2">
      <w:pPr>
        <w:spacing w:line="600" w:lineRule="exact"/>
        <w:jc w:val="left"/>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附件3</w:t>
      </w:r>
    </w:p>
    <w:p w14:paraId="2B79A2E4">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40A1B083">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2059CF83">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安龙县公安局公开招聘专项勤务辅警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安龙县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6A2CB66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3059219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7287432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7385453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23D56EBB">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6C5EF90E">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6320E45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2E222B0E">
      <w:pPr>
        <w:spacing w:line="560" w:lineRule="exact"/>
        <w:ind w:firstLine="640" w:firstLineChars="200"/>
        <w:rPr>
          <w:rFonts w:hint="eastAsia" w:ascii="仿宋_GB2312" w:hAnsi="仿宋_GB2312" w:eastAsia="仿宋_GB2312" w:cs="仿宋_GB2312"/>
          <w:color w:val="auto"/>
          <w:sz w:val="32"/>
          <w:szCs w:val="32"/>
        </w:rPr>
      </w:pPr>
    </w:p>
    <w:p w14:paraId="6B8C844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203F08F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09200A53">
      <w:pPr>
        <w:spacing w:line="56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2B194323">
      <w:pPr>
        <w:spacing w:line="560" w:lineRule="exact"/>
        <w:ind w:firstLine="640" w:firstLineChars="200"/>
        <w:rPr>
          <w:rFonts w:hint="eastAsia" w:ascii="黑体" w:hAnsi="黑体" w:eastAsia="黑体" w:cs="黑体"/>
          <w:color w:val="auto"/>
          <w:sz w:val="32"/>
          <w:szCs w:val="32"/>
          <w:lang w:val="en-US" w:eastAsia="zh-CN"/>
        </w:rPr>
      </w:pPr>
    </w:p>
    <w:tbl>
      <w:tblPr>
        <w:tblStyle w:val="3"/>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9"/>
        <w:gridCol w:w="3513"/>
        <w:gridCol w:w="3513"/>
      </w:tblGrid>
      <w:tr w14:paraId="6A667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noWrap/>
            <w:vAlign w:val="center"/>
          </w:tcPr>
          <w:p w14:paraId="158CE6DE">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1EC6D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38C6">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54BE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3CB3">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55C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6D41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A3B5">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638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C45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3BD5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996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800</w:t>
            </w:r>
            <w:r>
              <w:rPr>
                <w:rStyle w:val="6"/>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B6F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27D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69E0C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E1D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07EDC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0E1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44F7">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1BAA9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068D">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65DB">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3FC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B977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C5B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1000</w:t>
            </w:r>
            <w:r>
              <w:rPr>
                <w:rStyle w:val="6"/>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31C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444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1D9DED7E">
      <w:pPr>
        <w:spacing w:line="560" w:lineRule="exact"/>
        <w:ind w:firstLine="640" w:firstLineChars="200"/>
        <w:rPr>
          <w:rFonts w:hint="eastAsia" w:ascii="黑体" w:hAnsi="黑体" w:eastAsia="黑体" w:cs="黑体"/>
          <w:color w:val="auto"/>
          <w:sz w:val="32"/>
          <w:szCs w:val="32"/>
          <w:lang w:val="en-US" w:eastAsia="zh-CN"/>
        </w:rPr>
      </w:pPr>
    </w:p>
    <w:p w14:paraId="18C2601E"/>
    <w:sectPr>
      <w:pgSz w:w="11906" w:h="16838"/>
      <w:pgMar w:top="2098" w:right="1531"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BACA52"/>
    <w:multiLevelType w:val="singleLevel"/>
    <w:tmpl w:val="71BACA5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442A6"/>
    <w:rsid w:val="7DC4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character" w:customStyle="1" w:styleId="5">
    <w:name w:val="font31"/>
    <w:basedOn w:val="4"/>
    <w:qFormat/>
    <w:uiPriority w:val="0"/>
    <w:rPr>
      <w:rFonts w:hint="default" w:ascii="Times New Roman" w:hAnsi="Times New Roman" w:cs="Times New Roman"/>
      <w:color w:val="000000"/>
      <w:sz w:val="28"/>
      <w:szCs w:val="28"/>
      <w:u w:val="none"/>
    </w:rPr>
  </w:style>
  <w:style w:type="character" w:customStyle="1" w:styleId="6">
    <w:name w:val="font41"/>
    <w:basedOn w:val="4"/>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2025-10-20T01:52:00Z</dcterms:created>
  <dc:creator>紫臆</dc:creator>
  <cp:lastModifiedBy>紫臆</cp:lastModifiedBy>
  <dcterms:modified xsi:type="dcterms:W3CDTF">2025-10-20T01:53:15Z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D2A5D34F28C74F4485DD048E2CE0BE01_11</vt:lpwstr>
  </property>
  <property fmtid="{D5CDD505-2E9C-101B-9397-08002B2CF9AE}" pid="4" name="KSOTemplateDocerSaveRecord">
    <vt:lpwstr>eyJoZGlkIjoiYjgxMjJjOTI2YzliZjc2NTNhYjgxYTA3OTI0M2UwNTQiLCJ1c2VySWQiOiIxOTYzNTc3NjAifQ==</vt:lpwstr>
  </property>
</Properties>
</file>