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市委党校2020年引进高层次人才报名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冠肺炎防控个人承诺书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4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</w:t>
      </w:r>
    </w:p>
    <w:p>
      <w:pPr>
        <w:spacing w:line="4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  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4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spacing w:line="42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本人自觉遵守国家法律法规，自觉遵守新冠疫情防控各项管理规定，按照对自己负责、对他人负责、对单位负责的原则，承担疫情防控社会责任，郑重作出如下承诺：</w:t>
      </w:r>
    </w:p>
    <w:p>
      <w:pPr>
        <w:numPr>
          <w:ilvl w:val="0"/>
          <w:numId w:val="1"/>
        </w:numPr>
        <w:spacing w:line="420" w:lineRule="exact"/>
        <w:ind w:left="0" w:firstLine="640"/>
        <w:jc w:val="left"/>
        <w:rPr>
          <w:rStyle w:val="4"/>
          <w:rFonts w:hint="eastAsia" w:ascii="仿宋" w:hAnsi="仿宋" w:eastAsia="仿宋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本人和与本人一起共同生活的人员，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>14 天</w:t>
      </w:r>
      <w:r>
        <w:rPr>
          <w:rStyle w:val="4"/>
          <w:rFonts w:ascii="仿宋" w:hAnsi="仿宋" w:eastAsia="仿宋" w:cs="宋体"/>
          <w:bCs/>
          <w:sz w:val="32"/>
          <w:szCs w:val="32"/>
        </w:rPr>
        <w:t>前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>(有或没有）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lang w:val="en-US" w:eastAsia="zh-CN"/>
        </w:rPr>
        <w:t xml:space="preserve">  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     </w:t>
      </w:r>
    </w:p>
    <w:p>
      <w:pPr>
        <w:numPr>
          <w:ilvl w:val="0"/>
          <w:numId w:val="0"/>
        </w:numPr>
        <w:spacing w:line="420" w:lineRule="exact"/>
        <w:jc w:val="left"/>
        <w:rPr>
          <w:rStyle w:val="4"/>
          <w:rFonts w:hint="eastAsia" w:ascii="仿宋" w:hAnsi="仿宋" w:eastAsia="仿宋" w:cs="宋体"/>
          <w:bCs/>
          <w:sz w:val="32"/>
          <w:szCs w:val="32"/>
        </w:rPr>
      </w:pPr>
      <w:r>
        <w:rPr>
          <w:rStyle w:val="4"/>
          <w:rFonts w:hint="eastAsia" w:ascii="仿宋" w:hAnsi="仿宋" w:eastAsia="仿宋" w:cs="宋体"/>
          <w:bCs/>
          <w:sz w:val="32"/>
          <w:szCs w:val="32"/>
        </w:rPr>
        <w:t xml:space="preserve">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 w:color="auto"/>
        </w:rPr>
        <w:t xml:space="preserve">        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 xml:space="preserve">外出，特别是(有或没有）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 w:color="auto"/>
        </w:rPr>
        <w:t xml:space="preserve">        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 xml:space="preserve"> 外出到境外、湖北省和省外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lang w:eastAsia="zh-CN"/>
        </w:rPr>
        <w:t>其它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>疫点地区。</w:t>
      </w:r>
    </w:p>
    <w:p>
      <w:pPr>
        <w:numPr>
          <w:ilvl w:val="0"/>
          <w:numId w:val="1"/>
        </w:numPr>
        <w:spacing w:line="420" w:lineRule="exact"/>
        <w:ind w:left="0" w:firstLine="640"/>
        <w:jc w:val="left"/>
        <w:rPr>
          <w:rStyle w:val="4"/>
          <w:rFonts w:hint="eastAsia" w:ascii="仿宋" w:hAnsi="仿宋" w:eastAsia="仿宋" w:cs="宋体"/>
          <w:bCs/>
          <w:sz w:val="32"/>
          <w:szCs w:val="32"/>
        </w:rPr>
      </w:pPr>
      <w:r>
        <w:rPr>
          <w:sz w:val="32"/>
        </w:rPr>
        <w:pict>
          <v:line id="_x0000_s2050" o:spid="_x0000_s2050" o:spt="20" style="position:absolute;left:0pt;margin-left:401.55pt;margin-top:20.2pt;height:0.05pt;width:60.8pt;z-index:251658240;mso-width-relative:page;mso-height-relative:page;" fillcolor="#FFFFFF" filled="t" stroked="t" coordsize="21600,21600">
            <v:path arrowok="t"/>
            <v:fill on="t" color2="#FFFFFF" focussize="0,0"/>
            <v:stroke color="#000000"/>
            <v:imagedata o:title=""/>
            <o:lock v:ext="edit" aspectratio="f"/>
          </v:line>
        </w:pic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本人和与本人一起共同生活的人员，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lang w:val="en-US" w:eastAsia="zh-CN"/>
        </w:rPr>
        <w:t xml:space="preserve">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lang w:val="en-US" w:eastAsia="zh-CN"/>
        </w:rPr>
        <w:t xml:space="preserve">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      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 w:color="auto"/>
        </w:rPr>
        <w:t xml:space="preserve">       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lang w:val="en-US" w:eastAsia="zh-CN"/>
        </w:rPr>
        <w:t xml:space="preserve">   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患过新型冠状病毒肺炎、（是或不是 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无症状感染者，也（是或不是 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上述两类人员的密切接触者。14天</w:t>
      </w:r>
      <w:r>
        <w:rPr>
          <w:rFonts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以来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，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>(有或没有）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因为发热、干咳、乏力等症状到医院就诊过。</w:t>
      </w:r>
    </w:p>
    <w:p>
      <w:pPr>
        <w:numPr>
          <w:ilvl w:val="0"/>
          <w:numId w:val="1"/>
        </w:numPr>
        <w:spacing w:line="420" w:lineRule="exact"/>
        <w:ind w:left="0"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本人和与本人一起共同生活的人员，</w:t>
      </w:r>
      <w:r>
        <w:rPr>
          <w:rStyle w:val="4"/>
          <w:rFonts w:hint="eastAsia" w:ascii="仿宋" w:hAnsi="仿宋" w:eastAsia="仿宋"/>
          <w:bCs/>
          <w:sz w:val="32"/>
          <w:szCs w:val="32"/>
        </w:rPr>
        <w:t>14 天</w:t>
      </w:r>
      <w:r>
        <w:rPr>
          <w:rStyle w:val="4"/>
          <w:rFonts w:ascii="仿宋" w:hAnsi="仿宋" w:eastAsia="仿宋"/>
          <w:bCs/>
          <w:sz w:val="32"/>
          <w:szCs w:val="32"/>
        </w:rPr>
        <w:t>前</w:t>
      </w:r>
      <w:r>
        <w:rPr>
          <w:rStyle w:val="4"/>
          <w:rFonts w:hint="eastAsia" w:ascii="仿宋" w:hAnsi="仿宋" w:eastAsia="仿宋" w:cs="宋体"/>
          <w:bCs/>
          <w:sz w:val="32"/>
          <w:szCs w:val="32"/>
        </w:rPr>
        <w:t>(有或没有</w:t>
      </w:r>
      <w:r>
        <w:rPr>
          <w:rStyle w:val="4"/>
          <w:rFonts w:hint="eastAsia" w:ascii="仿宋" w:hAnsi="仿宋" w:eastAsia="仿宋" w:cs="宋体"/>
          <w:bCs/>
          <w:sz w:val="32"/>
          <w:szCs w:val="32"/>
          <w:lang w:val="en-US" w:eastAsia="zh-CN"/>
        </w:rPr>
        <w:t xml:space="preserve">) </w:t>
      </w:r>
    </w:p>
    <w:p>
      <w:pPr>
        <w:numPr>
          <w:ilvl w:val="0"/>
          <w:numId w:val="0"/>
        </w:numPr>
        <w:spacing w:line="4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" w:hAnsi="仿宋" w:eastAsia="仿宋" w:cs="宋体"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Style w:val="4"/>
          <w:rFonts w:hint="eastAsia" w:ascii="仿宋" w:hAnsi="仿宋" w:eastAsia="仿宋"/>
          <w:bCs/>
          <w:sz w:val="32"/>
          <w:szCs w:val="32"/>
        </w:rPr>
        <w:t>接触过从境外、湖北省和省外疫点地区回来的人员。</w:t>
      </w:r>
    </w:p>
    <w:p>
      <w:pPr>
        <w:spacing w:line="4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四、本人一旦出现发热、干咳、乏力、腹泻等症状，第一时间</w:t>
      </w:r>
      <w:r>
        <w:rPr>
          <w:rFonts w:ascii="仿宋_GB2312" w:hAnsi="仿宋_GB2312" w:eastAsia="仿宋_GB2312" w:cs="仿宋_GB2312"/>
          <w:sz w:val="32"/>
          <w:szCs w:val="32"/>
        </w:rPr>
        <w:t>向人才引进领导小组办公室报告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42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五、本人自觉接受各方监督。保证遵守</w:t>
      </w:r>
      <w:r>
        <w:rPr>
          <w:rFonts w:ascii="仿宋_GB2312" w:hAnsi="仿宋_GB2312" w:eastAsia="仿宋_GB2312" w:cs="仿宋_GB2312"/>
          <w:sz w:val="32"/>
          <w:szCs w:val="32"/>
        </w:rPr>
        <w:t>人才引进领导小组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以及卫生健康部门新冠疫情防控有关规定，履行好疫情防控职责。 </w:t>
      </w:r>
    </w:p>
    <w:p>
      <w:pPr>
        <w:numPr>
          <w:ilvl w:val="0"/>
          <w:numId w:val="0"/>
        </w:numPr>
        <w:spacing w:line="42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>
      <w:pPr>
        <w:numPr>
          <w:ilvl w:val="0"/>
          <w:numId w:val="0"/>
        </w:numPr>
        <w:spacing w:line="4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spacing w:line="420" w:lineRule="exact"/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承诺人签字：                            </w:t>
      </w:r>
    </w:p>
    <w:p>
      <w:pPr>
        <w:spacing w:line="420" w:lineRule="exact"/>
        <w:ind w:left="1277" w:firstLine="48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  月  日 </w:t>
      </w:r>
    </w:p>
    <w:p>
      <w:pPr>
        <w:spacing w:line="42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20" w:lineRule="exact"/>
        <w:ind w:left="1277" w:firstLine="48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>注：1.</w:t>
      </w:r>
      <w:r>
        <w:rPr>
          <w:rFonts w:hint="eastAsia" w:ascii="仿宋_GB2312" w:hAnsi="仿宋_GB2312" w:eastAsia="仿宋_GB2312" w:cs="仿宋_GB2312"/>
          <w:szCs w:val="21"/>
        </w:rPr>
        <w:t>本承诺书签订一份，签署后，交中共铜仁市委党校存档。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outlineLvl w:val="9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2.有工作单位的由单位盖公章，应届毕业生由所在院校盖章，社会人员由目前所居住的办事处(</w:t>
      </w:r>
      <w:r>
        <w:rPr>
          <w:rFonts w:ascii="仿宋_GB2312" w:hAnsi="仿宋_GB2312" w:eastAsia="仿宋_GB2312" w:cs="仿宋_GB2312"/>
          <w:szCs w:val="21"/>
        </w:rPr>
        <w:t>或</w:t>
      </w:r>
      <w:r>
        <w:rPr>
          <w:rFonts w:hint="eastAsia" w:ascii="仿宋_GB2312" w:hAnsi="仿宋_GB2312" w:eastAsia="仿宋_GB2312" w:cs="仿宋_GB2312"/>
          <w:szCs w:val="21"/>
        </w:rPr>
        <w:t>社区）盖章。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附表1-1：</w:t>
      </w:r>
    </w:p>
    <w:p>
      <w:pPr>
        <w:spacing w:line="560" w:lineRule="exact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中共铜仁市委党校2020年引进高层次人才</w:t>
      </w:r>
    </w:p>
    <w:p>
      <w:pPr>
        <w:spacing w:line="560" w:lineRule="exact"/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新冠肺炎疫情防控健康状况排查登记表</w:t>
      </w:r>
    </w:p>
    <w:tbl>
      <w:tblPr>
        <w:tblStyle w:val="3"/>
        <w:tblW w:w="9963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35"/>
        <w:gridCol w:w="1295"/>
        <w:gridCol w:w="1530"/>
        <w:gridCol w:w="1740"/>
        <w:gridCol w:w="1808"/>
        <w:gridCol w:w="1656"/>
        <w:gridCol w:w="1299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人员基本信息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年龄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工作单位</w:t>
            </w:r>
            <w:r>
              <w:rPr>
                <w:rFonts w:hint="eastAsia"/>
                <w:lang w:val="en-US" w:eastAsia="zh-CN"/>
              </w:rPr>
              <w:t xml:space="preserve">                 </w:t>
            </w:r>
            <w:r>
              <w:t>（盖章）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联系电话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2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现家庭详细住址（乡、镇/街道、村/社区/小区/门牌号）</w:t>
            </w:r>
          </w:p>
        </w:tc>
        <w:tc>
          <w:tcPr>
            <w:tcW w:w="3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会前家庭共同生活人员是否被隔离医院观察/是否确诊/是否疑似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所在小区（社区、街道、村是否有确诊病例）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2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7" w:hRule="atLeast"/>
          <w:jc w:val="center"/>
        </w:trPr>
        <w:tc>
          <w:tcPr>
            <w:tcW w:w="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本人14天每天健康信息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日期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体温情况（</w:t>
            </w:r>
            <w:r>
              <w:rPr>
                <w:rFonts w:hint="eastAsia" w:ascii="宋体" w:hAnsi="宋体"/>
              </w:rPr>
              <w:t>℃</w:t>
            </w:r>
            <w: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接触对象情况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外出情况</w:t>
            </w: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是否有发热、咳嗽等症状（如有请填写采取的处理措施）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7" w:hRule="atLeast"/>
          <w:jc w:val="center"/>
        </w:trPr>
        <w:tc>
          <w:tcPr>
            <w:tcW w:w="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贵州健康码颜色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核酸检测时间及结果</w:t>
            </w:r>
            <w:r>
              <w:rPr>
                <w:rFonts w:hint="eastAsia"/>
                <w:lang w:val="en-US" w:eastAsia="zh-CN"/>
              </w:rPr>
              <w:t xml:space="preserve">                                    </w:t>
            </w:r>
            <w:r>
              <w:t>（阳性或阴性）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9" w:hRule="atLeast"/>
          <w:jc w:val="center"/>
        </w:trPr>
        <w:tc>
          <w:tcPr>
            <w:tcW w:w="1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jc w:val="both"/>
            </w:pPr>
            <w:r>
              <w:t>本人承诺</w:t>
            </w:r>
          </w:p>
          <w:p>
            <w:pPr>
              <w:jc w:val="center"/>
            </w:pPr>
            <w:r>
              <w:t>并签字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ind w:firstLine="420"/>
            </w:pPr>
            <w:r>
              <w:t>本人已认真阅读并了解填写说明，知晓了相关法律责任。现对以上填写的信息承诺如下：</w:t>
            </w:r>
          </w:p>
          <w:p>
            <w:r>
              <w:t xml:space="preserve">    以上所填写的信息真实有效，没有瞒报、漏报、谎报和误报。</w:t>
            </w:r>
          </w:p>
          <w:p>
            <w:r>
              <w:t xml:space="preserve">         承诺人：           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</w:t>
            </w:r>
            <w:r>
              <w:t xml:space="preserve">   2020年    月    日</w:t>
            </w:r>
          </w:p>
        </w:tc>
      </w:tr>
    </w:tbl>
    <w:p>
      <w:pPr>
        <w:ind w:left="1050" w:hanging="1050"/>
      </w:pPr>
      <w:r>
        <w:t>填写说明：1.此表网上报名时不提供；现场资格审查时，需提供距现场资格审查14天内的核酸检测结果</w:t>
      </w:r>
    </w:p>
    <w:p>
      <w:pPr>
        <w:ind w:left="1050" w:hanging="1050"/>
      </w:pPr>
      <w:r>
        <w:t>及相关信息。</w:t>
      </w:r>
    </w:p>
    <w:p>
      <w:pPr>
        <w:numPr>
          <w:ilvl w:val="0"/>
          <w:numId w:val="0"/>
        </w:numPr>
      </w:pPr>
      <w:r>
        <w:t>2.体温情况填写：家中有体温计的填写检测度数，无体温计的填写是否正常；</w:t>
      </w:r>
    </w:p>
    <w:p>
      <w:pPr>
        <w:numPr>
          <w:ilvl w:val="0"/>
          <w:numId w:val="0"/>
        </w:numPr>
      </w:pPr>
      <w:r>
        <w:t>3.接触对象指：是否与被诊断新冠肺炎确诊病例或疑似病例以及疫情重点地区（湖北）或疫点（指所在小区、村、社区被诊断有新冠肺炎确诊病例）人员有密切接触；</w:t>
      </w:r>
    </w:p>
    <w:p>
      <w:pPr>
        <w:numPr>
          <w:ilvl w:val="0"/>
          <w:numId w:val="0"/>
        </w:numPr>
      </w:pPr>
      <w:r>
        <w:t>4.外出情况填写：每天具体区县位置。例如在碧江区未离开的，填未离开碧江区；如离开碧江到玉屏的，填自驾或坐其它交通工具去玉屏；到其它地方或从其它地方回来参照前面填写。</w:t>
      </w:r>
    </w:p>
    <w:p>
      <w:r>
        <w:t>5.请务必对以上提供的健康信息的真实性负责，如因瞒报、漏报、谎报和误报导致信息不实引起疫情传播和扩散，要承担由此带来的全部法律责任。</w:t>
      </w:r>
    </w:p>
    <w:p>
      <w:r>
        <w:t>6.如家庭共同生活人员是被隔离医院观察或确诊或疑似病例，或14天内有外出史，或有境外人员、外省人员接触史，或有发热、咳嗽等症状的，则需把该成员情况填入表1-2，无以上情况不填写。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附表1-2：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中共铜仁市委党校2020年引进高层次人才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健 康 状 况 排 查 登 记 表</w:t>
      </w:r>
    </w:p>
    <w:tbl>
      <w:tblPr>
        <w:tblStyle w:val="3"/>
        <w:tblW w:w="9963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4"/>
        <w:gridCol w:w="1136"/>
        <w:gridCol w:w="1530"/>
        <w:gridCol w:w="1740"/>
        <w:gridCol w:w="1808"/>
        <w:gridCol w:w="2955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家庭共同生活人员基本信息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color w:val="0000FF"/>
              </w:rPr>
              <w:t>成员关系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年龄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工作单位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3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是否被隔离医院观察/是否确诊/是否疑似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所在小区（社区、街道、村是否有确诊病例）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2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2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14天每天健康信息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日期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体温情况（</w:t>
            </w:r>
            <w:r>
              <w:rPr>
                <w:rFonts w:hint="eastAsia" w:ascii="宋体" w:hAnsi="宋体"/>
              </w:rPr>
              <w:t>℃</w:t>
            </w:r>
            <w: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接触对象情况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外出情况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t>是否有发热、咳嗽等症状（如有请填写采取的处理措施）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  <w:jc w:val="center"/>
        </w:trPr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</w:p>
        </w:tc>
      </w:tr>
    </w:tbl>
    <w:p/>
    <w:p>
      <w:r>
        <w:t>填写说明：1.体温情况填写：家中有体温计的填写检测度数，无体温计的填写是否正常；</w:t>
      </w:r>
    </w:p>
    <w:p>
      <w:r>
        <w:t xml:space="preserve">          2.接触对象指：是否与被诊断新冠肺炎确诊病例或疑似病例以及疫情重点地区（湖北）或疫点（指所在小区、村、社区被诊断有新冠肺炎确诊病例）人员有密切接触；</w:t>
      </w:r>
    </w:p>
    <w:p>
      <w:r>
        <w:t xml:space="preserve">          3.外出情况填写：每天具体区县位置。例如在碧江区未离开的，填未离开碧江区；如离开碧江到玉屏的，填自驾或坐其它交通工具去玉屏；到其它地方或从其它地方回来参照前面填写。</w:t>
      </w:r>
    </w:p>
    <w:p>
      <w:pPr>
        <w:ind w:firstLine="1050"/>
      </w:pPr>
      <w:r>
        <w:t>4.请务必对以上提供的健康信息的真实性负责，如因瞒报、漏报、谎报和误报导致信息不实引起疫情传播和扩散，要承担由此带来的全部法律责任。</w:t>
      </w:r>
    </w:p>
    <w:p>
      <w:pPr>
        <w:ind w:firstLine="1050"/>
      </w:pPr>
      <w:r>
        <w:t>5.成员关系填写：指与参会或会议工作人员的关系，如父子、夫妻、表兄妹等。</w:t>
      </w:r>
    </w:p>
    <w:p>
      <w:pPr>
        <w:ind w:firstLine="1050"/>
      </w:pPr>
    </w:p>
    <w:sectPr>
      <w:footnotePr>
        <w:numFmt w:val="decimal"/>
      </w:footnotePr>
      <w:endnotePr>
        <w:numFmt w:val="decimal"/>
      </w:endnotePr>
      <w:pgSz w:w="11906" w:h="16838"/>
      <w:pgMar w:top="907" w:right="1247" w:bottom="850" w:left="1247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HorizontalSpacing w:val="18546688"/>
  <w:drawingGridVerticalSpacing w:val="156"/>
  <w:endnotePr>
    <w:numFmt w:val="decimal"/>
  </w:endnotePr>
  <w:compat>
    <w:doNotExpandShiftReturn/>
    <w:useFELayout/>
    <w:compatSetting w:name="compatibilityMode" w:uri="http://schemas.microsoft.com/office/word" w:val="12"/>
  </w:compat>
  <w:rsids>
    <w:rsidRoot w:val="00000000"/>
    <w:rsid w:val="00C15ED8"/>
    <w:rsid w:val="02F120F1"/>
    <w:rsid w:val="04D34B16"/>
    <w:rsid w:val="085C7E5C"/>
    <w:rsid w:val="0DD326AF"/>
    <w:rsid w:val="12B519FC"/>
    <w:rsid w:val="14827E59"/>
    <w:rsid w:val="1719554F"/>
    <w:rsid w:val="183A1028"/>
    <w:rsid w:val="19B4396C"/>
    <w:rsid w:val="19C10222"/>
    <w:rsid w:val="1A350752"/>
    <w:rsid w:val="1B3850ED"/>
    <w:rsid w:val="1C341C05"/>
    <w:rsid w:val="1CF85DEB"/>
    <w:rsid w:val="1EA76442"/>
    <w:rsid w:val="1F1F15F0"/>
    <w:rsid w:val="2279675B"/>
    <w:rsid w:val="23591F69"/>
    <w:rsid w:val="25682F07"/>
    <w:rsid w:val="26640707"/>
    <w:rsid w:val="28C12B3F"/>
    <w:rsid w:val="29103BB8"/>
    <w:rsid w:val="297D5831"/>
    <w:rsid w:val="2AF11FD6"/>
    <w:rsid w:val="2E3B3396"/>
    <w:rsid w:val="2ED85280"/>
    <w:rsid w:val="2EDA56C8"/>
    <w:rsid w:val="308E0EE1"/>
    <w:rsid w:val="31F11D0B"/>
    <w:rsid w:val="34016B27"/>
    <w:rsid w:val="35FD495C"/>
    <w:rsid w:val="393101C9"/>
    <w:rsid w:val="3AEB3457"/>
    <w:rsid w:val="3CD155B9"/>
    <w:rsid w:val="3D9417F4"/>
    <w:rsid w:val="48447501"/>
    <w:rsid w:val="4A656A41"/>
    <w:rsid w:val="4C0A54C0"/>
    <w:rsid w:val="4DA92BE2"/>
    <w:rsid w:val="4DD42D3E"/>
    <w:rsid w:val="4E8546F9"/>
    <w:rsid w:val="4F6B37D6"/>
    <w:rsid w:val="545D5342"/>
    <w:rsid w:val="5516324D"/>
    <w:rsid w:val="557A1216"/>
    <w:rsid w:val="59B77093"/>
    <w:rsid w:val="59F5487F"/>
    <w:rsid w:val="5C5954DD"/>
    <w:rsid w:val="5E476E82"/>
    <w:rsid w:val="61C46053"/>
    <w:rsid w:val="61D3162F"/>
    <w:rsid w:val="62B0273A"/>
    <w:rsid w:val="6470334A"/>
    <w:rsid w:val="65CC51C2"/>
    <w:rsid w:val="67713A3E"/>
    <w:rsid w:val="68403296"/>
    <w:rsid w:val="68D930D9"/>
    <w:rsid w:val="68FE77F4"/>
    <w:rsid w:val="6C366D3A"/>
    <w:rsid w:val="6E1F1FC3"/>
    <w:rsid w:val="6F931A3B"/>
    <w:rsid w:val="71626EE1"/>
    <w:rsid w:val="74FD5BB7"/>
    <w:rsid w:val="7B474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Calibri" w:hAnsi="Calibri" w:eastAsia="宋体" w:cs="宋体"/>
      <w:kern w:val="1"/>
      <w:sz w:val="21"/>
      <w:szCs w:val="24"/>
      <w:lang w:val="en-US" w:eastAsia="zh-CN" w:bidi="ar-SA"/>
    </w:rPr>
  </w:style>
  <w:style w:type="character" w:default="1" w:styleId="2">
    <w:name w:val="Default Paragraph Font"/>
    <w:link w:val="1"/>
    <w:uiPriority w:val="0"/>
    <w:rPr>
      <w:rFonts w:ascii="Times New Roman" w:hAnsi="Times New Roman" w:cs="Times New Roman"/>
      <w:kern w:val="0"/>
      <w:sz w:val="20"/>
      <w:szCs w:val="20"/>
      <w:lang w:val="en-US" w:eastAsia="zh-CN" w:bidi="ar-SA"/>
    </w:rPr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UserStyle_0"/>
    <w:link w:val="1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宋体"/>
        <a:cs typeface="宋体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2020-03-03T02:10:00Z</dcterms:created>
  <dc:creator>老付</dc:creator>
  <cp:lastModifiedBy>若蚌容沙</cp:lastModifiedBy>
  <dcterms:modified xsi:type="dcterms:W3CDTF">2020-05-29T08:07:43Z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