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pacing w:val="-23"/>
          <w:kern w:val="0"/>
          <w:sz w:val="44"/>
          <w:szCs w:val="44"/>
        </w:rPr>
        <w:t>2020年知名高校校招活动事业单位引进人才评审表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招聘单位： 　　     招聘岗位：          该岗位参评总人数：</w:t>
      </w:r>
    </w:p>
    <w:tbl>
      <w:tblPr>
        <w:tblStyle w:val="7"/>
        <w:tblW w:w="95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1"/>
        <w:gridCol w:w="148"/>
        <w:gridCol w:w="1193"/>
        <w:gridCol w:w="728"/>
        <w:gridCol w:w="82"/>
        <w:gridCol w:w="877"/>
        <w:gridCol w:w="372"/>
        <w:gridCol w:w="482"/>
        <w:gridCol w:w="887"/>
        <w:gridCol w:w="271"/>
        <w:gridCol w:w="809"/>
        <w:gridCol w:w="540"/>
        <w:gridCol w:w="239"/>
        <w:gridCol w:w="15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姓</w:t>
            </w:r>
            <w:r>
              <w:rPr>
                <w:rFonts w:eastAsia="仿宋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sz w:val="28"/>
                <w:szCs w:val="28"/>
              </w:rPr>
              <w:t>名</w:t>
            </w: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性别</w:t>
            </w:r>
          </w:p>
        </w:tc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年龄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学历、职称</w:t>
            </w:r>
          </w:p>
        </w:tc>
        <w:tc>
          <w:tcPr>
            <w:tcW w:w="1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毕业学校及专业</w:t>
            </w:r>
          </w:p>
        </w:tc>
        <w:tc>
          <w:tcPr>
            <w:tcW w:w="2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7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评审方式</w:t>
            </w:r>
          </w:p>
        </w:tc>
        <w:tc>
          <w:tcPr>
            <w:tcW w:w="33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eastAsia="仿宋"/>
                <w:sz w:val="28"/>
                <w:szCs w:val="28"/>
              </w:rPr>
              <w:t xml:space="preserve">现场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eastAsia="仿宋"/>
                <w:sz w:val="28"/>
                <w:szCs w:val="28"/>
              </w:rPr>
              <w:t>线上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80" w:firstLineChars="100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评</w:t>
            </w:r>
            <w:r>
              <w:rPr>
                <w:rFonts w:eastAsia="仿宋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sz w:val="28"/>
                <w:szCs w:val="28"/>
              </w:rPr>
              <w:t>审</w:t>
            </w:r>
          </w:p>
          <w:p>
            <w:pPr>
              <w:spacing w:line="300" w:lineRule="exact"/>
              <w:ind w:firstLine="280" w:firstLineChars="100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内</w:t>
            </w:r>
            <w:r>
              <w:rPr>
                <w:rFonts w:eastAsia="仿宋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sz w:val="28"/>
                <w:szCs w:val="28"/>
              </w:rPr>
              <w:t>容</w:t>
            </w:r>
          </w:p>
        </w:tc>
        <w:tc>
          <w:tcPr>
            <w:tcW w:w="800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  <w:jc w:val="center"/>
        </w:trPr>
        <w:tc>
          <w:tcPr>
            <w:tcW w:w="950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评语（专业能力、综合素质）：</w:t>
            </w:r>
          </w:p>
          <w:p>
            <w:pPr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综合评分（按百分制评分）</w:t>
            </w:r>
          </w:p>
        </w:tc>
        <w:tc>
          <w:tcPr>
            <w:tcW w:w="18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是否同意聘用</w:t>
            </w:r>
          </w:p>
        </w:tc>
        <w:tc>
          <w:tcPr>
            <w:tcW w:w="2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950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评审专家组意见：</w:t>
            </w:r>
            <w:r>
              <w:rPr>
                <w:rFonts w:eastAsia="仿宋"/>
                <w:sz w:val="28"/>
                <w:szCs w:val="28"/>
              </w:rPr>
              <w:t xml:space="preserve">                         </w:t>
            </w:r>
            <w:r>
              <w:rPr>
                <w:rFonts w:hAnsi="仿宋" w:eastAsia="仿宋"/>
                <w:sz w:val="28"/>
                <w:szCs w:val="28"/>
              </w:rPr>
              <w:t>组长签字：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950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仿宋"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应聘人员本人签字：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其他评审专家签字</w:t>
            </w:r>
          </w:p>
        </w:tc>
        <w:tc>
          <w:tcPr>
            <w:tcW w:w="50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现场纪检人员签字</w:t>
            </w: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  <w:jc w:val="center"/>
        </w:trPr>
        <w:tc>
          <w:tcPr>
            <w:tcW w:w="4751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hAnsi="仿宋"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招聘单位</w:t>
            </w:r>
            <w:r>
              <w:rPr>
                <w:rFonts w:hint="eastAsia" w:hAnsi="仿宋" w:eastAsia="仿宋"/>
                <w:sz w:val="28"/>
                <w:szCs w:val="28"/>
              </w:rPr>
              <w:t>评审确认（盖章）：</w:t>
            </w:r>
          </w:p>
          <w:p>
            <w:pPr>
              <w:spacing w:line="240" w:lineRule="exact"/>
              <w:rPr>
                <w:rFonts w:hAnsi="仿宋" w:eastAsia="仿宋"/>
                <w:sz w:val="28"/>
                <w:szCs w:val="28"/>
              </w:rPr>
            </w:pPr>
          </w:p>
          <w:p>
            <w:pPr>
              <w:spacing w:line="240" w:lineRule="exact"/>
              <w:rPr>
                <w:rFonts w:hAnsi="仿宋" w:eastAsia="仿宋"/>
                <w:sz w:val="28"/>
                <w:szCs w:val="28"/>
              </w:rPr>
            </w:pPr>
          </w:p>
          <w:p>
            <w:pPr>
              <w:spacing w:line="240" w:lineRule="exact"/>
              <w:rPr>
                <w:rFonts w:hAnsi="仿宋" w:eastAsia="仿宋"/>
                <w:sz w:val="28"/>
                <w:szCs w:val="28"/>
              </w:rPr>
            </w:pPr>
          </w:p>
          <w:p>
            <w:pPr>
              <w:spacing w:line="240" w:lineRule="exact"/>
              <w:rPr>
                <w:rFonts w:hAnsi="仿宋" w:eastAsia="仿宋"/>
                <w:sz w:val="28"/>
                <w:szCs w:val="28"/>
              </w:rPr>
            </w:pPr>
          </w:p>
          <w:p>
            <w:pPr>
              <w:wordWrap w:val="0"/>
              <w:spacing w:line="440" w:lineRule="exact"/>
              <w:ind w:right="280" w:firstLine="1960" w:firstLineChars="700"/>
              <w:jc w:val="right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年</w:t>
            </w:r>
            <w:r>
              <w:rPr>
                <w:rFonts w:hint="eastAsia" w:eastAsia="仿宋"/>
                <w:sz w:val="28"/>
                <w:szCs w:val="28"/>
              </w:rPr>
              <w:t xml:space="preserve">    </w:t>
            </w:r>
            <w:r>
              <w:rPr>
                <w:rFonts w:hAnsi="仿宋" w:eastAsia="仿宋"/>
                <w:sz w:val="28"/>
                <w:szCs w:val="28"/>
              </w:rPr>
              <w:t>月　</w:t>
            </w:r>
            <w:r>
              <w:rPr>
                <w:rFonts w:hint="eastAsia" w:hAnsi="仿宋" w:eastAsia="仿宋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sz w:val="28"/>
                <w:szCs w:val="28"/>
              </w:rPr>
              <w:t>日</w:t>
            </w:r>
          </w:p>
        </w:tc>
        <w:tc>
          <w:tcPr>
            <w:tcW w:w="475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hAnsi="仿宋" w:eastAsia="仿宋"/>
                <w:spacing w:val="-11"/>
                <w:sz w:val="28"/>
                <w:szCs w:val="28"/>
              </w:rPr>
            </w:pPr>
            <w:r>
              <w:rPr>
                <w:rFonts w:hAnsi="仿宋" w:eastAsia="仿宋"/>
                <w:spacing w:val="-11"/>
                <w:sz w:val="28"/>
                <w:szCs w:val="28"/>
              </w:rPr>
              <w:t>事业单位人事综合管理部门备案意见：</w:t>
            </w:r>
          </w:p>
          <w:p>
            <w:pPr>
              <w:spacing w:line="240" w:lineRule="exact"/>
              <w:rPr>
                <w:rFonts w:hAnsi="仿宋" w:eastAsia="仿宋"/>
                <w:sz w:val="28"/>
                <w:szCs w:val="28"/>
              </w:rPr>
            </w:pPr>
          </w:p>
          <w:p>
            <w:pPr>
              <w:spacing w:line="240" w:lineRule="exact"/>
              <w:rPr>
                <w:rFonts w:hAnsi="仿宋" w:eastAsia="仿宋"/>
                <w:sz w:val="28"/>
                <w:szCs w:val="28"/>
              </w:rPr>
            </w:pPr>
          </w:p>
          <w:p>
            <w:pPr>
              <w:spacing w:line="240" w:lineRule="exact"/>
              <w:rPr>
                <w:rFonts w:hAnsi="仿宋" w:eastAsia="仿宋"/>
                <w:sz w:val="28"/>
                <w:szCs w:val="28"/>
              </w:rPr>
            </w:pPr>
          </w:p>
          <w:p>
            <w:pPr>
              <w:spacing w:line="240" w:lineRule="exact"/>
              <w:rPr>
                <w:rFonts w:hAnsi="仿宋" w:eastAsia="仿宋"/>
                <w:sz w:val="28"/>
                <w:szCs w:val="28"/>
              </w:rPr>
            </w:pPr>
          </w:p>
          <w:p>
            <w:pPr>
              <w:wordWrap w:val="0"/>
              <w:ind w:right="140"/>
              <w:jc w:val="right"/>
              <w:rPr>
                <w:rFonts w:eastAsia="仿宋"/>
                <w:sz w:val="28"/>
                <w:szCs w:val="28"/>
              </w:rPr>
            </w:pPr>
            <w:r>
              <w:rPr>
                <w:rFonts w:hAnsi="仿宋" w:eastAsia="仿宋"/>
                <w:sz w:val="28"/>
                <w:szCs w:val="28"/>
              </w:rPr>
              <w:t>年</w:t>
            </w:r>
            <w:r>
              <w:rPr>
                <w:rFonts w:hint="eastAsia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eastAsia="仿宋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sz w:val="28"/>
                <w:szCs w:val="28"/>
              </w:rPr>
              <w:t>月　</w:t>
            </w:r>
            <w:r>
              <w:rPr>
                <w:rFonts w:hint="eastAsia" w:hAnsi="仿宋" w:eastAsia="仿宋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sz w:val="28"/>
                <w:szCs w:val="28"/>
              </w:rPr>
              <w:t>日</w:t>
            </w:r>
          </w:p>
        </w:tc>
      </w:tr>
    </w:tbl>
    <w:p>
      <w:pPr>
        <w:pStyle w:val="2"/>
        <w:spacing w:line="300" w:lineRule="exact"/>
        <w:rPr>
          <w:rFonts w:ascii="仿宋_GB2312" w:eastAsia="仿宋_GB2312"/>
          <w:sz w:val="22"/>
          <w:szCs w:val="22"/>
        </w:rPr>
      </w:pPr>
      <w:r>
        <w:rPr>
          <w:rFonts w:ascii="仿宋_GB2312" w:eastAsia="仿宋_GB2312"/>
          <w:sz w:val="22"/>
          <w:szCs w:val="22"/>
        </w:rPr>
        <w:t>注：1.本表一式三份，盖章后招聘单位、应聘人员、事业单位人事综合管理部门各执一份。2.应聘人员持本表及学历学位证明等相关材料于2021年</w:t>
      </w:r>
      <w:r>
        <w:rPr>
          <w:rFonts w:hint="eastAsia" w:ascii="仿宋_GB2312" w:eastAsia="仿宋_GB2312"/>
          <w:sz w:val="22"/>
          <w:szCs w:val="22"/>
          <w:lang w:val="en-US" w:eastAsia="zh-CN"/>
        </w:rPr>
        <w:t>9</w:t>
      </w:r>
      <w:r>
        <w:rPr>
          <w:rFonts w:ascii="仿宋_GB2312" w:eastAsia="仿宋_GB2312"/>
          <w:sz w:val="22"/>
          <w:szCs w:val="22"/>
        </w:rPr>
        <w:t>月</w:t>
      </w:r>
      <w:r>
        <w:rPr>
          <w:rFonts w:hint="eastAsia" w:ascii="仿宋_GB2312" w:eastAsia="仿宋_GB2312"/>
          <w:sz w:val="22"/>
          <w:szCs w:val="22"/>
          <w:lang w:val="en-US" w:eastAsia="zh-CN"/>
        </w:rPr>
        <w:t>3</w:t>
      </w:r>
      <w:r>
        <w:rPr>
          <w:rFonts w:hint="eastAsia" w:ascii="仿宋_GB2312" w:eastAsia="仿宋_GB2312"/>
          <w:sz w:val="22"/>
          <w:szCs w:val="22"/>
        </w:rPr>
        <w:t>0</w:t>
      </w:r>
      <w:r>
        <w:rPr>
          <w:rFonts w:ascii="仿宋_GB2312" w:eastAsia="仿宋_GB2312"/>
          <w:sz w:val="22"/>
          <w:szCs w:val="22"/>
        </w:rPr>
        <w:t>日前到招聘单位报到，逾期未报到者</w:t>
      </w:r>
      <w:r>
        <w:rPr>
          <w:rFonts w:hint="eastAsia" w:ascii="仿宋_GB2312" w:eastAsia="仿宋_GB2312"/>
          <w:sz w:val="22"/>
          <w:szCs w:val="22"/>
        </w:rPr>
        <w:t>本表自动失效</w:t>
      </w:r>
      <w:r>
        <w:rPr>
          <w:rFonts w:ascii="仿宋_GB2312" w:eastAsia="仿宋_GB2312"/>
          <w:sz w:val="22"/>
          <w:szCs w:val="22"/>
        </w:rPr>
        <w:t>。</w:t>
      </w:r>
      <w:bookmarkStart w:id="0" w:name="_GoBack"/>
      <w:bookmarkEnd w:id="0"/>
    </w:p>
    <w:sectPr>
      <w:footerReference r:id="rId3" w:type="default"/>
      <w:pgSz w:w="11906" w:h="16838"/>
      <w:pgMar w:top="1418" w:right="1418" w:bottom="1418" w:left="1418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2049" o:spid="_x0000_s2049" o:spt="202" type="#_x0000_t202" style="position:absolute;left:0pt;margin-top:-38.15pt;height:49pt;width:39.4pt;mso-position-horizontal:outside;mso-position-horizontal-relative:margin;z-index:251658240;mso-width-relative:page;mso-height-relative:page;" filled="f" stroked="f" coordsize="21600,21600" o:gfxdata="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NjdJ77VAAAABgEAAA8AAAAA&#10;AAAAAQAgAAAAIgAAAGRycy9kb3ducmV2LnhtbFBLAQIUABQAAAAIAIdO4kAK81VFFwIAABMEAAAO&#10;AAAAAAAAAAEAIAAAACQBAABkcnMvZTJvRG9jLnhtbFBLBQYAAAAABgAGAFkBAACtBQAAAAA=&#10;">
          <v:path/>
          <v:fill on="f" focussize="0,0"/>
          <v:stroke on="f" weight="0.5pt" joinstyle="miter"/>
          <v:imagedata o:title=""/>
          <o:lock v:ext="edit"/>
          <v:textbox inset="0mm,0mm,0mm,0mm">
            <w:txbxContent>
              <w:p>
                <w:pPr>
                  <w:pStyle w:val="5"/>
                  <w:rPr>
                    <w:rFonts w:asciiTheme="minorEastAsia" w:hAnsiTheme="minorEastAsia" w:eastAsia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Theme="minorEastAsia" w:hAnsiTheme="minorEastAsia" w:eastAsiaTheme="minorEastAsia" w:cstheme="minorEastAsia"/>
                    <w:sz w:val="28"/>
                    <w:szCs w:val="28"/>
                  </w:rPr>
                  <w:t>- 1 -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FFC0150"/>
    <w:rsid w:val="001B2733"/>
    <w:rsid w:val="002F681E"/>
    <w:rsid w:val="004E0408"/>
    <w:rsid w:val="00A01C53"/>
    <w:rsid w:val="00E647E2"/>
    <w:rsid w:val="098721F7"/>
    <w:rsid w:val="43580D62"/>
    <w:rsid w:val="4FFC0150"/>
    <w:rsid w:val="51977C82"/>
    <w:rsid w:val="5B063734"/>
    <w:rsid w:val="61845EE7"/>
    <w:rsid w:val="65AD1587"/>
    <w:rsid w:val="661C398D"/>
    <w:rsid w:val="6B7079D8"/>
    <w:rsid w:val="6E8D0290"/>
    <w:rsid w:val="7F47F51D"/>
    <w:rsid w:val="7F7F1D81"/>
    <w:rsid w:val="BBBF6EA4"/>
    <w:rsid w:val="E1BBB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1"/>
    <w:qFormat/>
    <w:uiPriority w:val="9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99"/>
    <w:pPr>
      <w:spacing w:before="180" w:after="180" w:line="240" w:lineRule="atLeast"/>
    </w:pPr>
  </w:style>
  <w:style w:type="paragraph" w:styleId="4">
    <w:name w:val="Balloon Text"/>
    <w:basedOn w:val="1"/>
    <w:link w:val="12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9">
    <w:name w:val="列出段落1"/>
    <w:qFormat/>
    <w:uiPriority w:val="34"/>
    <w:pPr>
      <w:ind w:firstLine="420" w:firstLineChars="2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0">
    <w:name w:val="列出段落2"/>
    <w:basedOn w:val="1"/>
    <w:qFormat/>
    <w:uiPriority w:val="34"/>
    <w:pPr>
      <w:ind w:firstLine="420" w:firstLineChars="200"/>
    </w:pPr>
  </w:style>
  <w:style w:type="character" w:customStyle="1" w:styleId="11">
    <w:name w:val="标题 1 Char"/>
    <w:basedOn w:val="8"/>
    <w:link w:val="3"/>
    <w:qFormat/>
    <w:uiPriority w:val="0"/>
    <w:rPr>
      <w:b/>
      <w:kern w:val="44"/>
      <w:sz w:val="44"/>
    </w:rPr>
  </w:style>
  <w:style w:type="character" w:customStyle="1" w:styleId="12">
    <w:name w:val="批注框文本 Char"/>
    <w:basedOn w:val="8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</Words>
  <Characters>337</Characters>
  <Lines>2</Lines>
  <Paragraphs>1</Paragraphs>
  <TotalTime>3</TotalTime>
  <ScaleCrop>false</ScaleCrop>
  <LinksUpToDate>false</LinksUpToDate>
  <CharactersWithSpaces>395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2020-10-22T10:41:00Z</dcterms:created>
  <dc:creator>Administrator</dc:creator>
  <cp:lastModifiedBy>远航洋帆</cp:lastModifiedBy>
  <cp:lastPrinted>2020-10-20T02:30:00Z</cp:lastPrinted>
  <dcterms:modified xsi:type="dcterms:W3CDTF">2020-10-22T14:08:20Z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