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b/>
          <w:bCs/>
          <w:sz w:val="28"/>
          <w:szCs w:val="28"/>
          <w:lang w:eastAsia="zh-CN"/>
        </w:rPr>
        <w:t>附件</w:t>
      </w:r>
      <w:r>
        <w:rPr>
          <w:rFonts w:hint="eastAsia" w:ascii="仿宋" w:eastAsia="仿宋" w:cs="仿宋"/>
          <w:b/>
          <w:bCs/>
          <w:sz w:val="28"/>
          <w:szCs w:val="28"/>
          <w:lang w:val="en-US" w:eastAsia="zh-CN"/>
        </w:rPr>
        <w:t>4：</w:t>
      </w:r>
    </w:p>
    <w:p>
      <w:pPr>
        <w:widowControl w:val="0"/>
        <w:jc w:val="both"/>
      </w:pPr>
    </w:p>
    <w:p>
      <w:r>
        <w:drawing>
          <wp:inline distT="0" distB="0" distL="0" distR="0">
            <wp:extent cx="5610225" cy="7898130"/>
            <wp:effectExtent l="0" t="0" r="9525" b="7620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8987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E5544"/>
    <w:rsid w:val="3E367343"/>
    <w:rsid w:val="656E5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2021-03-08T08:22:00Z</dcterms:created>
  <dc:creator>野原广志</dc:creator>
  <cp:lastModifiedBy>野原广志</cp:lastModifiedBy>
  <dcterms:modified xsi:type="dcterms:W3CDTF">2021-03-08T08:23:39Z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